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D32" w:rsidRPr="00CF4361" w:rsidRDefault="00FB0D32" w:rsidP="00FB0D32">
      <w:pPr>
        <w:autoSpaceDE w:val="0"/>
        <w:autoSpaceDN w:val="0"/>
        <w:adjustRightInd w:val="0"/>
        <w:spacing w:after="0" w:line="240" w:lineRule="auto"/>
        <w:ind w:left="1" w:hanging="3"/>
        <w:jc w:val="right"/>
        <w:rPr>
          <w:rFonts w:ascii="Times New Roman" w:hAnsi="Times New Roman" w:cs="Times New Roman"/>
          <w:color w:val="000000"/>
        </w:rPr>
      </w:pPr>
      <w:r w:rsidRPr="00CF4361"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 w:rsidRPr="00CF4361">
        <w:rPr>
          <w:rFonts w:ascii="Times New Roman" w:hAnsi="Times New Roman" w:cs="Times New Roman"/>
          <w:color w:val="000000"/>
        </w:rPr>
        <w:t xml:space="preserve">Приложение </w:t>
      </w:r>
    </w:p>
    <w:p w:rsidR="00FB0D32" w:rsidRPr="00CF4361" w:rsidRDefault="00FB0D32" w:rsidP="00FB0D32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4361">
        <w:rPr>
          <w:rFonts w:ascii="Times New Roman" w:hAnsi="Times New Roman" w:cs="Times New Roman"/>
          <w:color w:val="000000"/>
        </w:rPr>
        <w:t>к</w:t>
      </w:r>
      <w:proofErr w:type="gramEnd"/>
      <w:r w:rsidRPr="00CF4361"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FB0D32" w:rsidRPr="00CF4361" w:rsidRDefault="00FB0D32" w:rsidP="00FB0D32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</w:rPr>
      </w:pPr>
      <w:proofErr w:type="gramStart"/>
      <w:r w:rsidRPr="00CF4361">
        <w:rPr>
          <w:rFonts w:ascii="Times New Roman" w:hAnsi="Times New Roman" w:cs="Times New Roman"/>
          <w:color w:val="000000"/>
        </w:rPr>
        <w:t>и</w:t>
      </w:r>
      <w:proofErr w:type="gramEnd"/>
      <w:r w:rsidRPr="00CF4361"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FB0D32" w:rsidRPr="00CF4361" w:rsidRDefault="00FB0D32" w:rsidP="00FB0D32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</w:rPr>
      </w:pPr>
      <w:proofErr w:type="gramStart"/>
      <w:r w:rsidRPr="00CF4361">
        <w:rPr>
          <w:rFonts w:ascii="Times New Roman" w:hAnsi="Times New Roman" w:cs="Times New Roman"/>
          <w:color w:val="000000"/>
        </w:rPr>
        <w:t>от</w:t>
      </w:r>
      <w:proofErr w:type="gramEnd"/>
      <w:r w:rsidRPr="00CF4361"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spacing w:after="0" w:line="240" w:lineRule="auto"/>
        <w:ind w:left="0" w:hanging="2"/>
        <w:jc w:val="right"/>
        <w:rPr>
          <w:rFonts w:ascii="Times New Roman" w:hAnsi="Times New Roman" w:cs="Times New Roman"/>
          <w:b/>
        </w:rPr>
      </w:pPr>
      <w:r w:rsidRPr="00CF4361">
        <w:rPr>
          <w:rFonts w:ascii="Times New Roman" w:hAnsi="Times New Roman" w:cs="Times New Roman"/>
          <w:color w:val="000000"/>
        </w:rPr>
        <w:t>№ ________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CF4361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</w:rPr>
      </w:pPr>
    </w:p>
    <w:p w:rsidR="00FB0D32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sz w:val="24"/>
        </w:rPr>
      </w:pP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sz w:val="24"/>
        </w:rPr>
      </w:pPr>
    </w:p>
    <w:p w:rsidR="00FB0D32" w:rsidRPr="00CF4361" w:rsidRDefault="00FB0D32" w:rsidP="00FB0D32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 w:rsidRPr="00CF4361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FB0D32" w:rsidRPr="00CF4361" w:rsidRDefault="00FB0D32" w:rsidP="00FB0D32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  <w:r w:rsidRPr="00CF4361"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FB0D32" w:rsidRDefault="00FB0D32" w:rsidP="00FB0D32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FB0D32" w:rsidRPr="00CF4361" w:rsidRDefault="00FB0D32" w:rsidP="00FB0D32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FB0D32" w:rsidRPr="00CF4361" w:rsidRDefault="00FB0D32" w:rsidP="00FB0D32">
      <w:pPr>
        <w:autoSpaceDE w:val="0"/>
        <w:autoSpaceDN w:val="0"/>
        <w:adjustRightInd w:val="0"/>
        <w:ind w:left="1" w:hanging="3"/>
        <w:rPr>
          <w:rFonts w:ascii="Times New Roman" w:hAnsi="Times New Roman" w:cs="Times New Roman"/>
          <w:b/>
          <w:bCs/>
          <w:sz w:val="28"/>
        </w:rPr>
      </w:pPr>
    </w:p>
    <w:p w:rsidR="00FB0D32" w:rsidRPr="00CF4361" w:rsidRDefault="00FB0D32" w:rsidP="00FB0D32">
      <w:pPr>
        <w:ind w:left="1" w:hanging="3"/>
        <w:jc w:val="center"/>
        <w:rPr>
          <w:rFonts w:ascii="Times New Roman" w:hAnsi="Times New Roman" w:cs="Times New Roman"/>
          <w:b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>НАПРАВЛЕНИЕ: 5</w:t>
      </w:r>
      <w:r>
        <w:rPr>
          <w:rFonts w:ascii="Times New Roman" w:hAnsi="Times New Roman" w:cs="Times New Roman"/>
          <w:b/>
          <w:sz w:val="28"/>
        </w:rPr>
        <w:t>3</w:t>
      </w:r>
      <w:r w:rsidRPr="00CF4361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b/>
          <w:sz w:val="28"/>
        </w:rPr>
        <w:t>2</w:t>
      </w:r>
      <w:r w:rsidRPr="00CF4361">
        <w:rPr>
          <w:rFonts w:ascii="Times New Roman" w:hAnsi="Times New Roman" w:cs="Times New Roman"/>
          <w:b/>
          <w:sz w:val="28"/>
        </w:rPr>
        <w:t xml:space="preserve">00 – </w:t>
      </w:r>
      <w:r>
        <w:rPr>
          <w:rFonts w:ascii="Times New Roman" w:hAnsi="Times New Roman" w:cs="Times New Roman"/>
          <w:b/>
          <w:sz w:val="28"/>
        </w:rPr>
        <w:t>Политология</w:t>
      </w:r>
    </w:p>
    <w:p w:rsidR="00FB0D32" w:rsidRPr="00CF4361" w:rsidRDefault="00FB0D32" w:rsidP="00FB0D32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</w:rPr>
      </w:pPr>
      <w:r w:rsidRPr="00CF4361"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</w:rPr>
      </w:pPr>
    </w:p>
    <w:p w:rsidR="00FB0D32" w:rsidRPr="00CF4361" w:rsidRDefault="00FB0D32" w:rsidP="00FB0D32">
      <w:pPr>
        <w:ind w:left="1" w:hanging="3"/>
        <w:jc w:val="both"/>
        <w:rPr>
          <w:rFonts w:ascii="Times New Roman" w:hAnsi="Times New Roman" w:cs="Times New Roman"/>
          <w:sz w:val="28"/>
        </w:rPr>
      </w:pPr>
    </w:p>
    <w:p w:rsidR="00FB0D32" w:rsidRPr="00CF4361" w:rsidRDefault="00FB0D32" w:rsidP="00FB0D32">
      <w:pPr>
        <w:ind w:left="1" w:hanging="3"/>
        <w:jc w:val="both"/>
        <w:rPr>
          <w:rFonts w:ascii="Times New Roman" w:hAnsi="Times New Roman" w:cs="Times New Roman"/>
          <w:sz w:val="28"/>
        </w:rPr>
      </w:pPr>
    </w:p>
    <w:p w:rsidR="00FB0D32" w:rsidRPr="00CF4361" w:rsidRDefault="00FB0D32" w:rsidP="00FB0D32">
      <w:pPr>
        <w:ind w:left="0" w:hanging="2"/>
        <w:jc w:val="both"/>
        <w:rPr>
          <w:rFonts w:ascii="Times New Roman" w:hAnsi="Times New Roman" w:cs="Times New Roman"/>
          <w:sz w:val="24"/>
        </w:rPr>
      </w:pPr>
    </w:p>
    <w:p w:rsidR="00FB0D32" w:rsidRPr="00CF4361" w:rsidRDefault="00FB0D32" w:rsidP="00FB0D32">
      <w:pPr>
        <w:ind w:left="0" w:hanging="2"/>
        <w:rPr>
          <w:rFonts w:ascii="Times New Roman" w:hAnsi="Times New Roman" w:cs="Times New Roman"/>
        </w:rPr>
      </w:pPr>
    </w:p>
    <w:p w:rsidR="00FB0D32" w:rsidRPr="00CF4361" w:rsidRDefault="00FB0D32" w:rsidP="00FB0D32">
      <w:pPr>
        <w:ind w:left="0" w:hanging="2"/>
        <w:rPr>
          <w:rFonts w:ascii="Times New Roman" w:hAnsi="Times New Roman" w:cs="Times New Roman"/>
          <w:sz w:val="24"/>
        </w:rPr>
      </w:pPr>
    </w:p>
    <w:p w:rsidR="00FB0D32" w:rsidRPr="00CF4361" w:rsidRDefault="00FB0D32" w:rsidP="00FB0D32">
      <w:pPr>
        <w:ind w:left="0" w:hanging="2"/>
        <w:rPr>
          <w:rFonts w:ascii="Times New Roman" w:hAnsi="Times New Roman" w:cs="Times New Roman"/>
        </w:rPr>
      </w:pPr>
    </w:p>
    <w:p w:rsidR="00FB0D32" w:rsidRPr="00CF4361" w:rsidRDefault="00FB0D32" w:rsidP="00FB0D32">
      <w:pPr>
        <w:ind w:left="0" w:hanging="2"/>
        <w:rPr>
          <w:rFonts w:ascii="Times New Roman" w:hAnsi="Times New Roman" w:cs="Times New Roman"/>
        </w:rPr>
      </w:pPr>
    </w:p>
    <w:p w:rsidR="00FB0D32" w:rsidRPr="00CF4361" w:rsidRDefault="00FB0D32" w:rsidP="00FB0D32">
      <w:pPr>
        <w:ind w:left="0" w:hanging="2"/>
        <w:rPr>
          <w:rFonts w:ascii="Times New Roman" w:hAnsi="Times New Roman" w:cs="Times New Roman"/>
        </w:rPr>
      </w:pPr>
    </w:p>
    <w:p w:rsidR="00FB0D32" w:rsidRPr="00CF4361" w:rsidRDefault="00FB0D32" w:rsidP="00FB0D32">
      <w:pPr>
        <w:ind w:left="0" w:hanging="2"/>
        <w:rPr>
          <w:rFonts w:ascii="Times New Roman" w:hAnsi="Times New Roman" w:cs="Times New Roman"/>
        </w:rPr>
      </w:pPr>
    </w:p>
    <w:p w:rsidR="00FB0D32" w:rsidRPr="00CF4361" w:rsidRDefault="00FB0D32" w:rsidP="00FB0D32">
      <w:pPr>
        <w:ind w:left="1" w:hanging="3"/>
        <w:jc w:val="center"/>
        <w:rPr>
          <w:rFonts w:ascii="Times New Roman" w:hAnsi="Times New Roman" w:cs="Times New Roman"/>
          <w:b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>Бишкек 2021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  <w:sz w:val="24"/>
        </w:rPr>
      </w:pPr>
      <w:r w:rsidRPr="00CF4361">
        <w:rPr>
          <w:rFonts w:ascii="Times New Roman" w:hAnsi="Times New Roman" w:cs="Times New Roman"/>
          <w:b/>
        </w:rPr>
        <w:lastRenderedPageBreak/>
        <w:t>1. ОБЩИЕ ПОЛОЖЕНИЯ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both"/>
        <w:rPr>
          <w:rFonts w:ascii="Times New Roman" w:hAnsi="Times New Roman" w:cs="Times New Roman"/>
        </w:rPr>
      </w:pPr>
      <w:r w:rsidRPr="00CF4361">
        <w:rPr>
          <w:rFonts w:ascii="Times New Roman" w:hAnsi="Times New Roman" w:cs="Times New Roman"/>
          <w:b/>
        </w:rPr>
        <w:t>1.1.</w:t>
      </w:r>
      <w:r w:rsidRPr="00CF4361">
        <w:rPr>
          <w:rFonts w:ascii="Times New Roman" w:hAnsi="Times New Roman" w:cs="Times New Roman"/>
        </w:rPr>
        <w:t xml:space="preserve"> Настоящий Государственный образовательный стандарт по направлению </w:t>
      </w:r>
      <w:r w:rsidRPr="00CF4361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3</w:t>
      </w:r>
      <w:r w:rsidRPr="00CF436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2</w:t>
      </w:r>
      <w:r w:rsidRPr="00CF4361">
        <w:rPr>
          <w:rFonts w:ascii="Times New Roman" w:hAnsi="Times New Roman" w:cs="Times New Roman"/>
          <w:b/>
        </w:rPr>
        <w:t xml:space="preserve">00 - </w:t>
      </w:r>
      <w:r>
        <w:rPr>
          <w:rFonts w:ascii="Times New Roman" w:hAnsi="Times New Roman" w:cs="Times New Roman"/>
          <w:b/>
        </w:rPr>
        <w:t>Политология</w:t>
      </w:r>
      <w:r>
        <w:rPr>
          <w:rFonts w:ascii="Times New Roman" w:hAnsi="Times New Roman" w:cs="Times New Roman"/>
          <w:b/>
        </w:rPr>
        <w:t xml:space="preserve"> </w:t>
      </w:r>
      <w:r w:rsidRPr="00CF4361">
        <w:rPr>
          <w:rFonts w:ascii="Times New Roman" w:hAnsi="Times New Roman"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ind w:left="0" w:hanging="2"/>
        <w:jc w:val="both"/>
        <w:rPr>
          <w:rFonts w:ascii="Times New Roman" w:hAnsi="Times New Roman" w:cs="Times New Roman"/>
        </w:rPr>
      </w:pPr>
      <w:r w:rsidRPr="00CF4361">
        <w:rPr>
          <w:rFonts w:ascii="Times New Roman" w:hAnsi="Times New Roman"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B0D32" w:rsidRPr="00CF4361" w:rsidRDefault="00FB0D32" w:rsidP="00FB0D32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rFonts w:ascii="Times New Roman" w:hAnsi="Times New Roman" w:cs="Times New Roman"/>
          <w:b/>
        </w:rPr>
      </w:pPr>
      <w:r w:rsidRPr="00CF4361">
        <w:rPr>
          <w:rFonts w:ascii="Times New Roman" w:hAnsi="Times New Roman" w:cs="Times New Roman"/>
          <w:b/>
        </w:rPr>
        <w:t>1.2. Термины, определения, обозначения, сокращения</w:t>
      </w:r>
    </w:p>
    <w:p w:rsidR="00617EA3" w:rsidRDefault="00FB0D32" w:rsidP="00FB0D3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hAnsi="Times New Roman"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основная образовательная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совокупность учебно-методической </w:t>
      </w:r>
      <w:r w:rsidRPr="005B38DE">
        <w:rPr>
          <w:rFonts w:ascii="Times New Roman" w:hAnsi="Times New Roman" w:cs="Times New Roman"/>
          <w:sz w:val="24"/>
          <w:szCs w:val="24"/>
        </w:rPr>
        <w:t>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совокупность образовательных программ для</w:t>
      </w:r>
      <w:r w:rsidR="005B38DE" w:rsidRPr="005B38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38DE">
        <w:rPr>
          <w:rFonts w:ascii="Times New Roman" w:hAnsi="Times New Roman" w:cs="Times New Roman"/>
          <w:sz w:val="24"/>
          <w:szCs w:val="24"/>
        </w:rPr>
        <w:t>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направленность основной образовательной программы на конкретный </w:t>
      </w:r>
      <w:r w:rsidRPr="005B38DE">
        <w:rPr>
          <w:rFonts w:ascii="Times New Roman" w:hAnsi="Times New Roman" w:cs="Times New Roman"/>
          <w:sz w:val="24"/>
          <w:szCs w:val="24"/>
        </w:rPr>
        <w:t>вид и (или) объект профессиональной деятельности;</w:t>
      </w:r>
    </w:p>
    <w:p w:rsidR="00617EA3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компетенция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заранее заданное социальное требование (норма) к образовательной </w:t>
      </w:r>
    </w:p>
    <w:p w:rsidR="00617EA3" w:rsidRPr="005B38DE" w:rsidRDefault="006965EA" w:rsidP="005B38DE">
      <w:pPr>
        <w:pStyle w:val="a6"/>
        <w:numPr>
          <w:ilvl w:val="0"/>
          <w:numId w:val="27"/>
        </w:numPr>
        <w:ind w:leftChars="0" w:firstLineChars="0"/>
        <w:jc w:val="both"/>
        <w:rPr>
          <w:rFonts w:ascii="Times New Roman" w:hAnsi="Times New Roman" w:cs="Times New Roman"/>
          <w:sz w:val="24"/>
          <w:szCs w:val="24"/>
        </w:rPr>
      </w:pPr>
      <w:r w:rsidRPr="005B38DE">
        <w:rPr>
          <w:rFonts w:ascii="Times New Roman" w:hAnsi="Times New Roman" w:cs="Times New Roman"/>
          <w:sz w:val="24"/>
          <w:szCs w:val="24"/>
        </w:rPr>
        <w:t>подготовке ученика (обучаемого), необходимой для его эффективной продуктивной деятельности в определенной сфере;</w:t>
      </w:r>
    </w:p>
    <w:p w:rsidR="00617EA3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бакалавр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уровень квалификации высшего профессионального образования, </w:t>
      </w:r>
    </w:p>
    <w:p w:rsidR="00617EA3" w:rsidRPr="005B38DE" w:rsidRDefault="006965EA" w:rsidP="005B38DE">
      <w:pPr>
        <w:pStyle w:val="a6"/>
        <w:numPr>
          <w:ilvl w:val="0"/>
          <w:numId w:val="27"/>
        </w:numPr>
        <w:ind w:leftChars="0" w:firstLineChars="0"/>
        <w:jc w:val="both"/>
        <w:rPr>
          <w:rFonts w:ascii="Times New Roman" w:hAnsi="Times New Roman" w:cs="Times New Roman"/>
          <w:sz w:val="24"/>
          <w:szCs w:val="24"/>
        </w:rPr>
      </w:pPr>
      <w:r w:rsidRPr="005B38DE">
        <w:rPr>
          <w:rFonts w:ascii="Times New Roman" w:hAnsi="Times New Roman" w:cs="Times New Roman"/>
          <w:sz w:val="24"/>
          <w:szCs w:val="24"/>
        </w:rPr>
        <w:t>дающий право для поступления в магистратуру и осуществления профессиональной деятельности;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магистр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уровень квалификации высшего профессионального образования, </w:t>
      </w:r>
      <w:r w:rsidRPr="005B38DE">
        <w:rPr>
          <w:rFonts w:ascii="Times New Roman" w:hAnsi="Times New Roman" w:cs="Times New Roman"/>
          <w:sz w:val="24"/>
          <w:szCs w:val="24"/>
        </w:rPr>
        <w:t>дающий право для поступления в аспирантуру и (или) в базовую докторантуру (</w:t>
      </w:r>
      <w:proofErr w:type="spellStart"/>
      <w:r w:rsidRPr="005B38DE">
        <w:rPr>
          <w:rFonts w:ascii="Times New Roman" w:hAnsi="Times New Roman" w:cs="Times New Roman"/>
          <w:sz w:val="24"/>
          <w:szCs w:val="24"/>
        </w:rPr>
        <w:t>PhD</w:t>
      </w:r>
      <w:proofErr w:type="spellEnd"/>
      <w:r w:rsidRPr="005B38DE">
        <w:rPr>
          <w:rFonts w:ascii="Times New Roman" w:hAnsi="Times New Roman" w:cs="Times New Roman"/>
          <w:sz w:val="24"/>
          <w:szCs w:val="24"/>
        </w:rPr>
        <w:t>/по профилю) и осуществления профессиональной деятельности;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кредит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условная мера трудоемкости основной профессиональной</w:t>
      </w:r>
      <w:r w:rsidR="005B38DE" w:rsidRPr="005B38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38DE">
        <w:rPr>
          <w:rFonts w:ascii="Times New Roman" w:hAnsi="Times New Roman" w:cs="Times New Roman"/>
          <w:sz w:val="24"/>
          <w:szCs w:val="24"/>
        </w:rPr>
        <w:t>образовательной программы;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результаты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компетенции, приобретенные в результате обучения по </w:t>
      </w:r>
      <w:r w:rsidRPr="005B38DE">
        <w:rPr>
          <w:rFonts w:ascii="Times New Roman" w:hAnsi="Times New Roman" w:cs="Times New Roman"/>
          <w:sz w:val="24"/>
          <w:szCs w:val="24"/>
        </w:rPr>
        <w:t>основной образовательной программе / модулю;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выравнивающие курсы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дисциплины, осваиваемые студентами-магистрантами,</w:t>
      </w:r>
      <w:r w:rsidR="005B38DE" w:rsidRPr="005B38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38DE">
        <w:rPr>
          <w:rFonts w:ascii="Times New Roman" w:hAnsi="Times New Roman" w:cs="Times New Roman"/>
          <w:sz w:val="24"/>
          <w:szCs w:val="24"/>
        </w:rPr>
        <w:t>не</w:t>
      </w:r>
      <w:r w:rsidR="005B38DE" w:rsidRPr="005B38DE">
        <w:rPr>
          <w:rFonts w:ascii="Times New Roman" w:hAnsi="Times New Roman" w:cs="Times New Roman"/>
          <w:sz w:val="24"/>
          <w:szCs w:val="24"/>
        </w:rPr>
        <w:t xml:space="preserve"> </w:t>
      </w:r>
      <w:r w:rsidRPr="005B38DE">
        <w:rPr>
          <w:rFonts w:ascii="Times New Roman" w:hAnsi="Times New Roman" w:cs="Times New Roman"/>
          <w:sz w:val="24"/>
          <w:szCs w:val="24"/>
        </w:rPr>
        <w:t>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общенаучные компетенции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представляют собой характеристики, являющиеся </w:t>
      </w:r>
      <w:r w:rsidRPr="005B38DE">
        <w:rPr>
          <w:rFonts w:ascii="Times New Roman" w:hAnsi="Times New Roman" w:cs="Times New Roman"/>
          <w:sz w:val="24"/>
          <w:szCs w:val="24"/>
        </w:rPr>
        <w:t>общими для всех (или большинства) видов профессиональной деятельности: способность к обучению, анализу и синтезу и т.д.;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инструментальные компетенции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включают когнитивные способности,</w:t>
      </w:r>
      <w:r w:rsidR="005B38DE" w:rsidRPr="005B38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38DE">
        <w:rPr>
          <w:rFonts w:ascii="Times New Roman" w:hAnsi="Times New Roman" w:cs="Times New Roman"/>
          <w:sz w:val="24"/>
          <w:szCs w:val="24"/>
        </w:rPr>
        <w:t>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социально-личностные и общекультурные компетенции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индивидуальные </w:t>
      </w:r>
      <w:r w:rsidRPr="005B38DE">
        <w:rPr>
          <w:rFonts w:ascii="Times New Roman" w:hAnsi="Times New Roman" w:cs="Times New Roman"/>
          <w:sz w:val="24"/>
          <w:szCs w:val="24"/>
        </w:rPr>
        <w:t>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617EA3" w:rsidRPr="005B38DE" w:rsidRDefault="006965EA" w:rsidP="005B38DE">
      <w:pPr>
        <w:numPr>
          <w:ilvl w:val="0"/>
          <w:numId w:val="27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профессиональный стандарт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основополагающий документ, определяющий в </w:t>
      </w:r>
      <w:r w:rsidRPr="005B38DE">
        <w:rPr>
          <w:rFonts w:ascii="Times New Roman" w:hAnsi="Times New Roman" w:cs="Times New Roman"/>
          <w:sz w:val="24"/>
          <w:szCs w:val="24"/>
        </w:rPr>
        <w:t>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1.3. Сокращения и обозначения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ГОС </w:t>
      </w:r>
      <w:r>
        <w:rPr>
          <w:rFonts w:ascii="Times New Roman" w:eastAsia="Times New Roman" w:hAnsi="Times New Roman" w:cs="Times New Roman"/>
          <w:sz w:val="24"/>
          <w:szCs w:val="24"/>
        </w:rPr>
        <w:t>- Государственный образовательный стандарт;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ООП </w:t>
      </w:r>
      <w:r>
        <w:rPr>
          <w:rFonts w:ascii="Times New Roman" w:eastAsia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УМО </w:t>
      </w:r>
      <w:r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sz w:val="24"/>
          <w:szCs w:val="24"/>
        </w:rPr>
        <w:t>- общенаучные компетенции;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sz w:val="24"/>
          <w:szCs w:val="24"/>
        </w:rPr>
        <w:t>- инструментальные компетенции;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sz w:val="24"/>
          <w:szCs w:val="24"/>
        </w:rPr>
        <w:t>- профессиональные компетенции;</w:t>
      </w:r>
    </w:p>
    <w:p w:rsidR="00617EA3" w:rsidRDefault="006965EA" w:rsidP="005B38DE">
      <w:pPr>
        <w:ind w:leftChars="322" w:left="708" w:firstLineChars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СЛК </w:t>
      </w:r>
      <w:r>
        <w:rPr>
          <w:rFonts w:ascii="Times New Roman" w:eastAsia="Times New Roman" w:hAnsi="Times New Roman" w:cs="Times New Roman"/>
          <w:sz w:val="24"/>
          <w:szCs w:val="24"/>
        </w:rPr>
        <w:t>- социально-личностные и общекультурные компетенции.</w:t>
      </w:r>
    </w:p>
    <w:p w:rsidR="00617EA3" w:rsidRDefault="00617EA3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Область применения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 Настоящий Государственный образовательный стандарт высшего профессионального образования (далее - ГОС ВПО)  представляют собой совокупность норм, правил и требований, обязательных при реализации ООП по направлению подготовки  магистров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530200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Политология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их форм собственности  и ведомственной принадлежности,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имеющих лицензию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соответствующему направлению подготовки магистров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территории Кыргызской Республики.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Основными пользователями настоящих ГОС ВПО по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530200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Политология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617EA3" w:rsidRDefault="006965EA" w:rsidP="005B38DE">
      <w:pPr>
        <w:numPr>
          <w:ilvl w:val="0"/>
          <w:numId w:val="28"/>
        </w:numPr>
        <w:ind w:leftChars="0" w:firstLineChars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аккредитационные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</w:t>
      </w: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 Требования к уровню подготовленности абитуриентов</w:t>
      </w:r>
    </w:p>
    <w:p w:rsidR="00617EA3" w:rsidRDefault="006965EA">
      <w:pPr>
        <w:numPr>
          <w:ilvl w:val="0"/>
          <w:numId w:val="11"/>
        </w:numPr>
        <w:tabs>
          <w:tab w:val="left" w:pos="1051"/>
        </w:tabs>
        <w:ind w:hanging="2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</w:rPr>
        <w:t>присвоением квалификации «специалист» по родственной специальности.</w:t>
      </w:r>
    </w:p>
    <w:p w:rsidR="00617EA3" w:rsidRDefault="006965EA">
      <w:pPr>
        <w:numPr>
          <w:ilvl w:val="0"/>
          <w:numId w:val="11"/>
        </w:numPr>
        <w:tabs>
          <w:tab w:val="left" w:pos="1051"/>
        </w:tabs>
        <w:ind w:hanging="2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 по родственной специальности. </w:t>
      </w: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Общая характеристика направления подготовки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 В Кыргызской Республике по направлению подготовки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530200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олитология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реализуются следующие: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2" w:firstLineChars="117" w:firstLine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бакалавров;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2" w:firstLineChars="117" w:firstLine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магистров.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:rsidR="00617EA3" w:rsidRDefault="005B38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965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 Нормативный срок освоения ООП ВПО подготовки магистров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направлению  530200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Политология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"бакалавр", - не менее 2 лет.</w:t>
      </w:r>
    </w:p>
    <w:p w:rsidR="00617EA3" w:rsidRDefault="006965EA" w:rsidP="005B38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Сроки освоения ООП ВПО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подготовке магистров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617EA3" w:rsidRDefault="006965EA" w:rsidP="005B38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617EA3" w:rsidRDefault="006965EA" w:rsidP="005B38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617EA3" w:rsidRDefault="006965EA" w:rsidP="005B38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617EA3" w:rsidRDefault="006965EA" w:rsidP="005B38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617EA3" w:rsidRDefault="006965EA" w:rsidP="005B38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FB0D32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 Общая трудоемкость освоения ООП подготовки магистров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академической степени "бакалавр", составляет не менее 120 кредитов.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Трудоемкость одного семестра равна не менее 30 кредитам (при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построении учебного процесса).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магистранта (включая его аудиторную, самостоятельную работу и все виды аттестации).</w:t>
      </w:r>
    </w:p>
    <w:p w:rsidR="00617EA3" w:rsidRDefault="006965EA" w:rsidP="005B38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более 48 кредитов.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3.4. Цели ООП ВПО по направлению подготовки 530200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Политология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области обучения и воспитания личности.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3.4.1.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530200 - </w:t>
      </w:r>
      <w:r w:rsidR="00F920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Политология</w:t>
      </w:r>
      <w:r w:rsid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является подготовка магистров, способных осуществлять инновационную профессиональную деятельность </w:t>
      </w:r>
      <w:r w:rsidR="00F92035" w:rsidRPr="00032DBA">
        <w:rPr>
          <w:rFonts w:ascii="Times New Roman" w:eastAsia="Times New Roman" w:hAnsi="Times New Roman" w:cs="Times New Roman"/>
          <w:color w:val="000000"/>
          <w:sz w:val="24"/>
          <w:szCs w:val="24"/>
        </w:rPr>
        <w:t>в области политологии и гуманитарного знания</w:t>
      </w:r>
      <w:r w:rsidRPr="00032DBA">
        <w:rPr>
          <w:rFonts w:ascii="Times New Roman" w:eastAsia="Times New Roman" w:hAnsi="Times New Roman" w:cs="Times New Roman"/>
          <w:color w:val="000000"/>
          <w:sz w:val="24"/>
          <w:szCs w:val="24"/>
        </w:rPr>
        <w:t>, правовой, межличностной и межкультурной коммуникации, образования, культуры и управления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формированию 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</w:t>
      </w:r>
      <w:r w:rsid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 и характера политических действий</w:t>
      </w:r>
      <w:r w:rsidR="00931DDB">
        <w:rPr>
          <w:rFonts w:ascii="Times New Roman" w:eastAsia="Times New Roman" w:hAnsi="Times New Roman" w:cs="Times New Roman"/>
          <w:color w:val="000000"/>
          <w:sz w:val="24"/>
          <w:szCs w:val="24"/>
        </w:rPr>
        <w:t>, по анализу и оценке политических процессов,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</w:t>
      </w:r>
      <w:r w:rsid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73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технологий 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интерпретации </w:t>
      </w:r>
      <w:r w:rsidR="006322EB" w:rsidRP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политически </w:t>
      </w:r>
      <w:r w:rsidR="006322E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значимых явлений</w:t>
      </w:r>
      <w:r w:rsidR="00DF6174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прогнозированию политических действий</w:t>
      </w:r>
      <w:r w:rsidR="00931DD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обладающих универсальными и профессиональными компетенциями, способствующими социальной мобильности и устойчивости на рынке труда.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3.4.2. 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530200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Политология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формирование социально-личностных качеств выпускников: </w:t>
      </w:r>
      <w:r w:rsidR="00F92035" w:rsidRP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целеустремленности, организованности, трудолюбия, ответственности, гражданственности, </w:t>
      </w:r>
      <w:proofErr w:type="spellStart"/>
      <w:r w:rsidR="00F92035" w:rsidRP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коммуникативности</w:t>
      </w:r>
      <w:proofErr w:type="spellEnd"/>
      <w:r w:rsidR="00F92035" w:rsidRP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толерантности, повышения общей культуры</w:t>
      </w:r>
      <w:r w:rsid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 Область профессиональной деятельности выпускников</w:t>
      </w:r>
    </w:p>
    <w:p w:rsidR="00617EA3" w:rsidRDefault="00F920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    профессиональной    деятельности    выпускников    по направлению подготовки</w:t>
      </w:r>
      <w:r w:rsidR="006965EA" w:rsidRP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530200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Политология </w:t>
      </w:r>
      <w:r w:rsidRPr="00F92035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включает:</w:t>
      </w:r>
      <w:r w:rsidR="006965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2035" w:rsidRPr="00032DBA" w:rsidRDefault="00F92035" w:rsidP="00F9203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Управление и администрирование;</w:t>
      </w:r>
    </w:p>
    <w:p w:rsidR="00F92035" w:rsidRPr="00032DBA" w:rsidRDefault="00F92035" w:rsidP="00F9203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Образование и научные исследования;</w:t>
      </w:r>
    </w:p>
    <w:p w:rsidR="00F92035" w:rsidRPr="00032DBA" w:rsidRDefault="00F92035" w:rsidP="00F9203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Связь, информационные и коммуникационные технологии;</w:t>
      </w:r>
    </w:p>
    <w:p w:rsidR="00F92035" w:rsidRPr="00032DBA" w:rsidRDefault="00F92035" w:rsidP="00F9203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Средства массовой информации, издательство и полиграфия;</w:t>
      </w:r>
    </w:p>
    <w:p w:rsidR="00F92035" w:rsidRPr="00032DBA" w:rsidRDefault="00F92035" w:rsidP="00F9203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Консультирование.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3.6.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Объекты профессиональной деятельности выпускников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Объектами профессиональной деятельности выпускников по направлению 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являются: </w:t>
      </w:r>
    </w:p>
    <w:p w:rsidR="00F92035" w:rsidRPr="00032DBA" w:rsidRDefault="00F92035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различные сферы общественно-политического, социокультурного, политико-правового и экономического пространства Кыргызской Республики и мира;</w:t>
      </w:r>
    </w:p>
    <w:p w:rsidR="00F92035" w:rsidRPr="00032DBA" w:rsidRDefault="00F92035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в политической сфере – структуры государственной власти и управления (республиканский, региональный и муниципальной уровни), политические партии и, общественно-политические движения, система современных международных отношений</w:t>
      </w:r>
      <w:r w:rsidR="005C126B" w:rsidRPr="00032DBA">
        <w:rPr>
          <w:rFonts w:ascii="Times New Roman" w:hAnsi="Times New Roman" w:cs="Times New Roman"/>
          <w:color w:val="000000"/>
          <w:sz w:val="24"/>
          <w:szCs w:val="24"/>
        </w:rPr>
        <w:t>, глобальная и национальная безопасность;</w:t>
      </w:r>
    </w:p>
    <w:p w:rsidR="00F92035" w:rsidRPr="00032DBA" w:rsidRDefault="00F92035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в социокультурном плане – политическая культура и самосознание, общественно-политические настроения;</w:t>
      </w:r>
    </w:p>
    <w:p w:rsidR="00F92035" w:rsidRPr="00032DBA" w:rsidRDefault="00F92035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в образовательном аспекте – </w:t>
      </w:r>
      <w:r w:rsidR="005C126B"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процесс 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t>обучени</w:t>
      </w:r>
      <w:r w:rsidR="005C126B" w:rsidRPr="00032DB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 и воспитани</w:t>
      </w:r>
      <w:r w:rsidR="005C126B" w:rsidRPr="00032DBA">
        <w:rPr>
          <w:rFonts w:ascii="Times New Roman" w:hAnsi="Times New Roman" w:cs="Times New Roman"/>
          <w:color w:val="000000"/>
          <w:sz w:val="24"/>
          <w:szCs w:val="24"/>
        </w:rPr>
        <w:t>я, методы и технологии образования, учебно-методическая документация, обучающиеся;</w:t>
      </w:r>
    </w:p>
    <w:p w:rsidR="00F92035" w:rsidRPr="00032DBA" w:rsidRDefault="005C126B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в научном аспекте - </w:t>
      </w:r>
      <w:r w:rsidR="00F92035" w:rsidRPr="00032DBA">
        <w:rPr>
          <w:rFonts w:ascii="Times New Roman" w:hAnsi="Times New Roman" w:cs="Times New Roman"/>
          <w:color w:val="000000"/>
          <w:sz w:val="24"/>
          <w:szCs w:val="24"/>
        </w:rPr>
        <w:t>научные проекты, методы исследования, экспертные заключения, отчеты;</w:t>
      </w:r>
    </w:p>
    <w:p w:rsidR="00F92035" w:rsidRPr="00032DBA" w:rsidRDefault="00F92035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информационно-аналитическая информация и материалы;</w:t>
      </w: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3.7. Виды профессиональной деятельности выпускников:</w:t>
      </w:r>
    </w:p>
    <w:p w:rsidR="00617EA3" w:rsidRPr="00032DBA" w:rsidRDefault="006965EA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научно-исследовательская; </w:t>
      </w:r>
    </w:p>
    <w:p w:rsidR="00617EA3" w:rsidRPr="00032DBA" w:rsidRDefault="006965EA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педагогическая; </w:t>
      </w:r>
    </w:p>
    <w:p w:rsidR="00617EA3" w:rsidRPr="00032DBA" w:rsidRDefault="006965EA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организационно-управленческая; </w:t>
      </w:r>
    </w:p>
    <w:p w:rsidR="00617EA3" w:rsidRPr="00032DBA" w:rsidRDefault="005C126B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проектная деятельность</w:t>
      </w:r>
      <w:r w:rsidR="007F488C" w:rsidRPr="00032DB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F488C" w:rsidRPr="00032DBA" w:rsidRDefault="007F488C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>информационно-аналитическая деятельность.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617EA3" w:rsidRDefault="00617E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3.8. Задачи профессиональной деятельности выпускников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tabs>
          <w:tab w:val="left" w:pos="2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научно-исследовательская деятельность:</w:t>
      </w:r>
    </w:p>
    <w:p w:rsidR="00617EA3" w:rsidRPr="00032DBA" w:rsidRDefault="006965EA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научно-исследовательских и аналитических разработок, политический </w:t>
      </w:r>
      <w:r w:rsidR="005C126B" w:rsidRPr="00032DBA">
        <w:rPr>
          <w:rFonts w:ascii="Times New Roman" w:hAnsi="Times New Roman" w:cs="Times New Roman"/>
          <w:color w:val="000000"/>
          <w:sz w:val="24"/>
          <w:szCs w:val="24"/>
        </w:rPr>
        <w:t>анализ и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126B" w:rsidRPr="00032DBA">
        <w:rPr>
          <w:rFonts w:ascii="Times New Roman" w:hAnsi="Times New Roman" w:cs="Times New Roman"/>
          <w:color w:val="000000"/>
          <w:sz w:val="24"/>
          <w:szCs w:val="24"/>
        </w:rPr>
        <w:t>применение теоретических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 и практических знаний в области 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политологии и социально-правовых наук для научных исследований; </w:t>
      </w:r>
    </w:p>
    <w:p w:rsidR="0046705D" w:rsidRPr="002A4E0D" w:rsidRDefault="002A4E0D" w:rsidP="002A4E0D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705D">
        <w:rPr>
          <w:rFonts w:ascii="Times New Roman" w:hAnsi="Times New Roman" w:cs="Times New Roman"/>
          <w:color w:val="000000"/>
          <w:sz w:val="24"/>
          <w:szCs w:val="24"/>
        </w:rPr>
        <w:t xml:space="preserve">сбор, обработка, анализ, систематизация и обобщение </w:t>
      </w:r>
      <w:r w:rsidR="006965EA" w:rsidRPr="005C126B">
        <w:rPr>
          <w:rFonts w:ascii="Times New Roman" w:hAnsi="Times New Roman" w:cs="Times New Roman"/>
          <w:color w:val="000000"/>
          <w:sz w:val="24"/>
          <w:szCs w:val="24"/>
        </w:rPr>
        <w:t>анализ научно-исследовательских работ с использованием современных достижений научного знания, передового отечественного и зарубежного опы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та в области политической науки, </w:t>
      </w:r>
      <w:r w:rsidR="0046705D" w:rsidRPr="002A4E0D">
        <w:rPr>
          <w:rFonts w:ascii="Times New Roman" w:hAnsi="Times New Roman" w:cs="Times New Roman"/>
          <w:color w:val="000000"/>
          <w:sz w:val="24"/>
          <w:szCs w:val="24"/>
        </w:rPr>
        <w:t>по направлению исследований, выбор методов и средств решения практических задач;</w:t>
      </w:r>
    </w:p>
    <w:p w:rsidR="0046705D" w:rsidRPr="00032DBA" w:rsidRDefault="0046705D" w:rsidP="0046705D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разработка методик, рабочих планов и программ проведения научных исследований и перспективных </w:t>
      </w:r>
      <w:r w:rsidR="002A4E0D" w:rsidRPr="00032DBA">
        <w:rPr>
          <w:rFonts w:ascii="Times New Roman" w:hAnsi="Times New Roman" w:cs="Times New Roman"/>
          <w:color w:val="000000"/>
          <w:sz w:val="24"/>
          <w:szCs w:val="24"/>
        </w:rPr>
        <w:t>инновационных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разработок, подготовка отдельных заданий для исполнителей, научно-</w:t>
      </w:r>
      <w:r w:rsidR="002A4E0D" w:rsidRPr="00032DBA">
        <w:rPr>
          <w:rFonts w:ascii="Times New Roman" w:hAnsi="Times New Roman" w:cs="Times New Roman"/>
          <w:color w:val="000000"/>
          <w:sz w:val="24"/>
          <w:szCs w:val="24"/>
        </w:rPr>
        <w:t>исследовательских</w:t>
      </w:r>
      <w:r w:rsidRPr="00032DBA">
        <w:rPr>
          <w:rFonts w:ascii="Times New Roman" w:hAnsi="Times New Roman" w:cs="Times New Roman"/>
          <w:color w:val="000000"/>
          <w:sz w:val="24"/>
          <w:szCs w:val="24"/>
        </w:rPr>
        <w:t xml:space="preserve"> отчетов, обзоров и публикаций по результатам выполненных исследований;</w:t>
      </w:r>
    </w:p>
    <w:p w:rsidR="00617EA3" w:rsidRPr="005C126B" w:rsidRDefault="006965EA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126B">
        <w:rPr>
          <w:rFonts w:ascii="Times New Roman" w:hAnsi="Times New Roman" w:cs="Times New Roman"/>
          <w:color w:val="000000"/>
          <w:sz w:val="24"/>
          <w:szCs w:val="24"/>
        </w:rPr>
        <w:t>подготовка и проведение семинаров, научно-теоретических конференций, подготовка и редактирование научных публикаций;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tabs>
          <w:tab w:val="left" w:pos="499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педагогическая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C126B" w:rsidRPr="00336817" w:rsidRDefault="005C126B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>проектирование ГОС, образовательных программ и индивидуальных образовательных траекторий, программ учебных дисциплин и кур</w:t>
      </w:r>
      <w:r w:rsidR="00032DBA"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сов на основе изучения научной 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>и научно-методической литературы, а также собственных результатов исследований;</w:t>
      </w:r>
    </w:p>
    <w:p w:rsidR="005C126B" w:rsidRPr="00336817" w:rsidRDefault="005C126B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>формирование профессионально-нравственных качеств и отношения с учетом возрастных и индивидуальных особенностей обучающихся;</w:t>
      </w:r>
    </w:p>
    <w:p w:rsidR="005C126B" w:rsidRPr="00336817" w:rsidRDefault="005C126B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проектирование содержания новых дисциплин и элективных курсов для </w:t>
      </w:r>
      <w:proofErr w:type="spellStart"/>
      <w:r w:rsidRPr="00336817"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 и профильной подготовки обучающихся, а также форм и методов контроля и различных видов контрольно-измерительных </w:t>
      </w:r>
      <w:r w:rsidR="00AF4565" w:rsidRPr="00336817">
        <w:rPr>
          <w:rFonts w:ascii="Times New Roman" w:hAnsi="Times New Roman" w:cs="Times New Roman"/>
          <w:color w:val="000000"/>
          <w:sz w:val="24"/>
          <w:szCs w:val="24"/>
        </w:rPr>
        <w:t>материалов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17EA3" w:rsidRPr="00336817" w:rsidRDefault="005C126B" w:rsidP="00AF456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учебного процесса с использованием новых подходов и </w:t>
      </w:r>
      <w:r w:rsidR="00AF4565"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инновационных образовательных и цифровых технологий 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AF4565" w:rsidRPr="00336817">
        <w:rPr>
          <w:rFonts w:ascii="Times New Roman" w:hAnsi="Times New Roman" w:cs="Times New Roman"/>
          <w:color w:val="000000"/>
          <w:sz w:val="24"/>
          <w:szCs w:val="24"/>
        </w:rPr>
        <w:t>организациях среднего общего и профессионального образования, в рамках программ дополнительного образования детей и взрослых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17EA3" w:rsidRDefault="006965EA" w:rsidP="005C126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организация самостоятельной внеаудиторной работы слушателей и магистрантов, стимулирование их самостоятельной гражданской позиции, научно-исследовательской и практической деятельности в сфере политики;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организационно-управленческая деятельность:</w:t>
      </w:r>
    </w:p>
    <w:p w:rsidR="00617EA3" w:rsidRPr="00336817" w:rsidRDefault="001B0951" w:rsidP="00AF456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</w:t>
      </w:r>
      <w:r w:rsidR="006965EA">
        <w:rPr>
          <w:rFonts w:ascii="Times New Roman" w:hAnsi="Times New Roman" w:cs="Times New Roman"/>
          <w:color w:val="000000"/>
          <w:sz w:val="24"/>
          <w:szCs w:val="24"/>
        </w:rPr>
        <w:t>организаци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965EA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управленческих решений в органах власти и управления, в аппарате политических партий и общественно-политических объединений, органах </w:t>
      </w:r>
      <w:r w:rsidR="006965EA" w:rsidRPr="00336817">
        <w:rPr>
          <w:rFonts w:ascii="Times New Roman" w:hAnsi="Times New Roman" w:cs="Times New Roman"/>
          <w:color w:val="000000"/>
          <w:sz w:val="24"/>
          <w:szCs w:val="24"/>
        </w:rPr>
        <w:t>местного самоуправления;</w:t>
      </w:r>
    </w:p>
    <w:p w:rsidR="00617EA3" w:rsidRPr="00336817" w:rsidRDefault="006965EA" w:rsidP="00AF456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>организаци</w:t>
      </w:r>
      <w:r w:rsidR="00AF4565" w:rsidRPr="00336817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 и проведени</w:t>
      </w:r>
      <w:r w:rsidR="00AF4565" w:rsidRPr="0033681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 политических кампаний, избирательного процесса и других форм политической мобилизации;</w:t>
      </w:r>
    </w:p>
    <w:p w:rsidR="000F06C8" w:rsidRPr="00336817" w:rsidRDefault="006965EA" w:rsidP="00CD61D1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контроль над деятельностью исполнительских групп, решающих професс</w:t>
      </w:r>
      <w:r w:rsidR="000F06C8" w:rsidRPr="00336817">
        <w:rPr>
          <w:rFonts w:ascii="Times New Roman" w:hAnsi="Times New Roman" w:cs="Times New Roman"/>
          <w:color w:val="000000"/>
          <w:sz w:val="24"/>
          <w:szCs w:val="24"/>
        </w:rPr>
        <w:t>иональные задачи, принятие управленческих решений в условиях различных ситуаций;</w:t>
      </w:r>
    </w:p>
    <w:p w:rsidR="000F06C8" w:rsidRPr="00336817" w:rsidRDefault="000F06C8" w:rsidP="000F06C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>создание внутренних коммуникаций и положительного психологического климата в организации, а также повышение профессионального и культурного уровня ее сотрудников;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проектная деятельность:</w:t>
      </w:r>
      <w:r w:rsidR="000F06C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0F06C8" w:rsidRPr="00336817" w:rsidRDefault="000F06C8" w:rsidP="000F06C8">
      <w:pPr>
        <w:pStyle w:val="a6"/>
        <w:numPr>
          <w:ilvl w:val="0"/>
          <w:numId w:val="19"/>
        </w:numPr>
        <w:ind w:leftChars="0"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научно-исследовательских и научно-практических разработок в области политологии, политологический анализ данных </w:t>
      </w:r>
      <w:r w:rsidR="00336817"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эмпирических материалов и прикладных </w:t>
      </w:r>
      <w:r w:rsidRPr="00336817">
        <w:rPr>
          <w:rFonts w:ascii="Times New Roman" w:hAnsi="Times New Roman" w:cs="Times New Roman"/>
          <w:color w:val="000000"/>
          <w:sz w:val="24"/>
          <w:szCs w:val="24"/>
        </w:rPr>
        <w:t>исследований;</w:t>
      </w:r>
    </w:p>
    <w:p w:rsidR="00617EA3" w:rsidRDefault="006965EA" w:rsidP="00AF456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проектирование и осуществление научно-теоретических и экспертных разработок;</w:t>
      </w:r>
    </w:p>
    <w:p w:rsidR="00617EA3" w:rsidRPr="00336817" w:rsidRDefault="006965EA" w:rsidP="00087A9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36817">
        <w:rPr>
          <w:rFonts w:ascii="Times New Roman" w:hAnsi="Times New Roman" w:cs="Times New Roman"/>
          <w:color w:val="000000"/>
          <w:sz w:val="24"/>
          <w:szCs w:val="24"/>
        </w:rPr>
        <w:t>проектировани</w:t>
      </w:r>
      <w:r w:rsidR="00AF4565" w:rsidRPr="00336817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r w:rsidRPr="00336817">
        <w:rPr>
          <w:rFonts w:ascii="Times New Roman" w:hAnsi="Times New Roman" w:cs="Times New Roman"/>
          <w:color w:val="000000"/>
          <w:sz w:val="24"/>
          <w:szCs w:val="24"/>
        </w:rPr>
        <w:t xml:space="preserve"> практически-политических программ</w:t>
      </w:r>
      <w:r w:rsidR="00087A9B" w:rsidRPr="0033681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87A9B" w:rsidRPr="00336817">
        <w:t xml:space="preserve"> </w:t>
      </w:r>
      <w:r w:rsidR="00087A9B" w:rsidRPr="00336817">
        <w:rPr>
          <w:rFonts w:ascii="Times New Roman" w:hAnsi="Times New Roman" w:cs="Times New Roman"/>
          <w:color w:val="000000"/>
          <w:sz w:val="24"/>
          <w:szCs w:val="24"/>
        </w:rPr>
        <w:t>позиционирование политических партий,  СМИ, и других субъектов политического процесса</w:t>
      </w:r>
      <w:r w:rsidR="000F06C8" w:rsidRPr="0033681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1FD9" w:rsidRPr="0082018B" w:rsidRDefault="005E1FD9" w:rsidP="00087A9B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18B">
        <w:rPr>
          <w:rFonts w:ascii="Times New Roman" w:hAnsi="Times New Roman" w:cs="Times New Roman"/>
          <w:color w:val="000000"/>
          <w:sz w:val="24"/>
          <w:szCs w:val="24"/>
        </w:rPr>
        <w:t>разработка и реализация проектов по воздействию на различные аудитории, политические и социальные группы в целях политической мобилизации;</w:t>
      </w:r>
    </w:p>
    <w:p w:rsidR="000F06C8" w:rsidRPr="0082018B" w:rsidRDefault="000F06C8" w:rsidP="00AF4565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18B">
        <w:rPr>
          <w:rFonts w:ascii="Times New Roman" w:hAnsi="Times New Roman" w:cs="Times New Roman"/>
          <w:color w:val="000000"/>
          <w:sz w:val="24"/>
          <w:szCs w:val="24"/>
        </w:rPr>
        <w:t>предоставление экспертно-аналитических</w:t>
      </w:r>
      <w:r w:rsidR="00CC6B6C" w:rsidRPr="0082018B">
        <w:rPr>
          <w:rFonts w:ascii="Times New Roman" w:hAnsi="Times New Roman" w:cs="Times New Roman"/>
          <w:color w:val="000000"/>
          <w:sz w:val="24"/>
          <w:szCs w:val="24"/>
        </w:rPr>
        <w:t>, консультационных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 услуг по потребностям соответствующих организаций, профессиональных групп, </w:t>
      </w:r>
      <w:r w:rsidR="00CC6B6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движений, </w:t>
      </w:r>
      <w:r w:rsidR="00CC6B6C" w:rsidRPr="0082018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партий, 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CC6B6C" w:rsidRPr="0082018B">
        <w:rPr>
          <w:rFonts w:ascii="Times New Roman" w:hAnsi="Times New Roman" w:cs="Times New Roman"/>
          <w:color w:val="000000"/>
          <w:sz w:val="24"/>
          <w:szCs w:val="24"/>
        </w:rPr>
        <w:t>, действующих в административно-политической и публично-политической сферах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F06C8" w:rsidRDefault="000F06C8" w:rsidP="000F06C8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06C8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</w:t>
      </w:r>
      <w:r w:rsidR="007F48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аналитическая </w:t>
      </w:r>
      <w:r w:rsidRPr="000F06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деятельность: </w:t>
      </w:r>
    </w:p>
    <w:p w:rsidR="005B6B95" w:rsidRPr="0082018B" w:rsidRDefault="005B6B95" w:rsidP="007F488C">
      <w:pPr>
        <w:pStyle w:val="a6"/>
        <w:numPr>
          <w:ilvl w:val="0"/>
          <w:numId w:val="19"/>
        </w:numPr>
        <w:ind w:leftChars="0"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82018B">
        <w:rPr>
          <w:rFonts w:ascii="Times New Roman" w:hAnsi="Times New Roman" w:cs="Times New Roman"/>
          <w:color w:val="000000"/>
          <w:sz w:val="24"/>
          <w:szCs w:val="24"/>
        </w:rPr>
        <w:t>проведение комплексной политической диагностики, участие в разработке и экспертизе нормативных правовых документов, и организация деятельности по информированию, разъяснению и прогнозированию политических процессов и проблемных ситуаций;</w:t>
      </w:r>
    </w:p>
    <w:p w:rsidR="007F488C" w:rsidRPr="0082018B" w:rsidRDefault="007F488C" w:rsidP="007F488C">
      <w:pPr>
        <w:pStyle w:val="a6"/>
        <w:numPr>
          <w:ilvl w:val="0"/>
          <w:numId w:val="19"/>
        </w:numPr>
        <w:ind w:leftChars="0"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82018B">
        <w:rPr>
          <w:rFonts w:ascii="Times New Roman" w:hAnsi="Times New Roman" w:cs="Times New Roman"/>
          <w:color w:val="000000"/>
          <w:sz w:val="24"/>
          <w:szCs w:val="24"/>
        </w:rPr>
        <w:t>анализ</w:t>
      </w:r>
      <w:r w:rsidR="005B6B95" w:rsidRPr="0082018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6B95" w:rsidRPr="0082018B">
        <w:rPr>
          <w:rFonts w:ascii="Times New Roman" w:hAnsi="Times New Roman" w:cs="Times New Roman"/>
          <w:color w:val="000000"/>
          <w:sz w:val="24"/>
          <w:szCs w:val="24"/>
        </w:rPr>
        <w:t>интерпретация, презентация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6B95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комплексной политологической информации и 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аргументов с точки зрения государственной внутренней и внешней политики </w:t>
      </w:r>
      <w:r w:rsidR="005B6B95" w:rsidRPr="0082018B">
        <w:rPr>
          <w:rFonts w:ascii="Times New Roman" w:hAnsi="Times New Roman" w:cs="Times New Roman"/>
          <w:color w:val="000000"/>
          <w:sz w:val="24"/>
          <w:szCs w:val="24"/>
        </w:rPr>
        <w:t>для решения научных и практических задач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F488C" w:rsidRPr="0082018B" w:rsidRDefault="001D12C5" w:rsidP="007F488C">
      <w:pPr>
        <w:pStyle w:val="a6"/>
        <w:numPr>
          <w:ilvl w:val="0"/>
          <w:numId w:val="19"/>
        </w:numPr>
        <w:ind w:leftChars="0"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сбор и </w:t>
      </w:r>
      <w:r w:rsidR="007F488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обработка 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информации в условиях информационной закрытости и искажения данных, обработка </w:t>
      </w:r>
      <w:r w:rsidR="007F488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интернет </w:t>
      </w:r>
      <w:r w:rsidR="00AE6E4A" w:rsidRPr="0082018B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7F488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материала</w:t>
      </w:r>
      <w:r w:rsidR="00AE6E4A" w:rsidRPr="0082018B">
        <w:rPr>
          <w:rFonts w:ascii="Times New Roman" w:hAnsi="Times New Roman" w:cs="Times New Roman"/>
          <w:color w:val="000000"/>
          <w:sz w:val="24"/>
          <w:szCs w:val="24"/>
        </w:rPr>
        <w:t>, информации,</w:t>
      </w:r>
      <w:r w:rsidR="007F488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6E4A" w:rsidRPr="0082018B">
        <w:rPr>
          <w:rFonts w:ascii="Times New Roman" w:hAnsi="Times New Roman" w:cs="Times New Roman"/>
          <w:color w:val="000000"/>
          <w:sz w:val="24"/>
          <w:szCs w:val="24"/>
        </w:rPr>
        <w:t>поступающей от политических, информационно-аналитических агентств, СМИ, периодических общественно-политических изданий, научно-популярной литературы, партий, бизнес-структур, государственных органов</w:t>
      </w:r>
      <w:r w:rsidR="007F488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F488C" w:rsidRPr="0082018B" w:rsidRDefault="00AE6E4A" w:rsidP="007F488C">
      <w:pPr>
        <w:pStyle w:val="a6"/>
        <w:numPr>
          <w:ilvl w:val="0"/>
          <w:numId w:val="19"/>
        </w:numPr>
        <w:ind w:leftChars="0"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82018B">
        <w:rPr>
          <w:rFonts w:ascii="Times New Roman" w:hAnsi="Times New Roman" w:cs="Times New Roman"/>
          <w:color w:val="000000"/>
          <w:sz w:val="24"/>
          <w:szCs w:val="24"/>
        </w:rPr>
        <w:t>подготовка информации</w:t>
      </w:r>
      <w:r w:rsidR="007F488C" w:rsidRPr="008201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2018B">
        <w:rPr>
          <w:rFonts w:ascii="Times New Roman" w:hAnsi="Times New Roman" w:cs="Times New Roman"/>
          <w:color w:val="000000"/>
          <w:sz w:val="24"/>
          <w:szCs w:val="24"/>
        </w:rPr>
        <w:t>политических текстов по политологической проблематике в СМИ, издательствах</w:t>
      </w:r>
      <w:r w:rsidR="001D12C5" w:rsidRPr="008201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7EA3" w:rsidRPr="007F488C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Общие требования к условиям реализации ООП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</w:t>
      </w:r>
      <w:r w:rsidR="00AA46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требования к правам и обязанностям вуза при реализации ОО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</w:p>
    <w:p w:rsidR="00AA465F" w:rsidRPr="00AA465F" w:rsidRDefault="006965EA" w:rsidP="00AA465F">
      <w:pPr>
        <w:pStyle w:val="Style18"/>
        <w:widowControl/>
        <w:spacing w:line="240" w:lineRule="auto"/>
        <w:ind w:left="0" w:hanging="2"/>
        <w:rPr>
          <w:rFonts w:cs="Times New Roman"/>
          <w:position w:val="0"/>
        </w:rPr>
      </w:pPr>
      <w:r>
        <w:rPr>
          <w:rFonts w:cs="Times New Roman"/>
          <w:color w:val="000000"/>
        </w:rPr>
        <w:t xml:space="preserve">4.1.1. </w:t>
      </w:r>
      <w:r w:rsidR="00AA465F" w:rsidRPr="00AA465F">
        <w:rPr>
          <w:rFonts w:cs="Times New Roman"/>
          <w:position w:val="0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AA465F" w:rsidRPr="00AA465F" w:rsidRDefault="00AA465F" w:rsidP="00AA465F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14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AA465F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617EA3" w:rsidRPr="00AA465F" w:rsidRDefault="006965EA" w:rsidP="00AA46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разработке стратегии по обеспечению качества подготовки выпускников;</w:t>
      </w:r>
    </w:p>
    <w:p w:rsidR="00617EA3" w:rsidRPr="00AA465F" w:rsidRDefault="006965EA" w:rsidP="00AA465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hAnsi="Times New Roman" w:cs="Times New Roman"/>
          <w:color w:val="000000"/>
          <w:sz w:val="24"/>
          <w:szCs w:val="24"/>
        </w:rPr>
        <w:t>в мониторинге, периодическом рецензировании образовательных программ;</w:t>
      </w:r>
    </w:p>
    <w:p w:rsidR="00617EA3" w:rsidRPr="00AA465F" w:rsidRDefault="006965EA" w:rsidP="00AA465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hAnsi="Times New Roman" w:cs="Times New Roman"/>
          <w:color w:val="000000"/>
          <w:sz w:val="24"/>
          <w:szCs w:val="24"/>
        </w:rPr>
        <w:t>в разработке объективных процедур оценки уровня знаний и умений магистрантов, компетенций выпускников на основе четких согласованных критериев;</w:t>
      </w:r>
    </w:p>
    <w:p w:rsidR="00617EA3" w:rsidRPr="00AA465F" w:rsidRDefault="006965EA" w:rsidP="00AA465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hAnsi="Times New Roman" w:cs="Times New Roman"/>
          <w:color w:val="000000"/>
          <w:sz w:val="24"/>
          <w:szCs w:val="24"/>
        </w:rPr>
        <w:t>в обеспечении качества и компетентности преподавательского состава;</w:t>
      </w:r>
    </w:p>
    <w:p w:rsidR="00617EA3" w:rsidRPr="00AA465F" w:rsidRDefault="006965EA" w:rsidP="00AA465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hAnsi="Times New Roman" w:cs="Times New Roman"/>
          <w:color w:val="000000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617EA3" w:rsidRPr="00AA465F" w:rsidRDefault="006965EA" w:rsidP="00AA465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hAnsi="Times New Roman" w:cs="Times New Roman"/>
          <w:color w:val="000000"/>
          <w:sz w:val="24"/>
          <w:szCs w:val="24"/>
        </w:rPr>
        <w:t xml:space="preserve">в регулярном проведении </w:t>
      </w:r>
      <w:proofErr w:type="spellStart"/>
      <w:r w:rsidRPr="00AA465F">
        <w:rPr>
          <w:rFonts w:ascii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 w:rsidRPr="00AA465F">
        <w:rPr>
          <w:rFonts w:ascii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617EA3" w:rsidRPr="00AA465F" w:rsidRDefault="006965EA" w:rsidP="00AA465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465F">
        <w:rPr>
          <w:rFonts w:ascii="Times New Roman" w:hAnsi="Times New Roman" w:cs="Times New Roman"/>
          <w:color w:val="000000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CC6B6C" w:rsidRPr="00CC6B6C" w:rsidRDefault="00CC6B6C" w:rsidP="00CC6B6C">
      <w:p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       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4.1.2.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CC6B6C" w:rsidRPr="00CC6B6C" w:rsidRDefault="00CC6B6C" w:rsidP="00CC6B6C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CC6B6C" w:rsidRPr="00CC6B6C" w:rsidRDefault="00CC6B6C" w:rsidP="00CC6B6C">
      <w:pPr>
        <w:tabs>
          <w:tab w:val="left" w:pos="104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3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4.1.3.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CC6B6C" w:rsidRPr="00CC6B6C" w:rsidRDefault="00CC6B6C" w:rsidP="00CC6B6C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14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lastRenderedPageBreak/>
        <w:t xml:space="preserve">Вуз обязан способствовать развитию социально-воспитательного компонента </w:t>
      </w:r>
      <w:r w:rsidRPr="00CC6B6C">
        <w:rPr>
          <w:rFonts w:ascii="Times New Roman" w:eastAsia="Times New Roman" w:hAnsi="Times New Roman" w:cs="Times New Roman"/>
          <w:bCs/>
          <w:position w:val="0"/>
          <w:sz w:val="24"/>
          <w:szCs w:val="24"/>
          <w:lang w:eastAsia="ru-RU"/>
        </w:rPr>
        <w:t>учебного процесса, включая</w:t>
      </w:r>
      <w:r w:rsidRPr="00CC6B6C">
        <w:rPr>
          <w:rFonts w:ascii="Times New Roman" w:eastAsia="Times New Roman" w:hAnsi="Times New Roman" w:cs="Times New Roman"/>
          <w:b/>
          <w:bCs/>
          <w:position w:val="0"/>
          <w:sz w:val="24"/>
          <w:szCs w:val="24"/>
          <w:lang w:eastAsia="ru-RU"/>
        </w:rPr>
        <w:t xml:space="preserve"> </w:t>
      </w:r>
      <w:r w:rsidRPr="00CC6B6C">
        <w:rPr>
          <w:rFonts w:ascii="Times New Roman" w:eastAsia="Times New Roman" w:hAnsi="Times New Roman" w:cs="Times New Roman"/>
          <w:bCs/>
          <w:position w:val="0"/>
          <w:sz w:val="24"/>
          <w:szCs w:val="24"/>
          <w:lang w:eastAsia="ru-RU"/>
        </w:rPr>
        <w:t>развитие студенческого</w:t>
      </w:r>
      <w:r w:rsidRPr="00CC6B6C">
        <w:rPr>
          <w:rFonts w:ascii="Times New Roman" w:eastAsia="Times New Roman" w:hAnsi="Times New Roman" w:cs="Times New Roman"/>
          <w:b/>
          <w:bCs/>
          <w:position w:val="0"/>
          <w:sz w:val="24"/>
          <w:szCs w:val="24"/>
          <w:lang w:eastAsia="ru-RU"/>
        </w:rPr>
        <w:t xml:space="preserve"> 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CC6B6C" w:rsidRPr="00CC6B6C" w:rsidRDefault="00CC6B6C" w:rsidP="00CC6B6C">
      <w:pPr>
        <w:tabs>
          <w:tab w:val="left" w:pos="104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3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4.1.4.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CC6B6C" w:rsidRPr="00CC6B6C" w:rsidRDefault="00CC6B6C" w:rsidP="00CC6B6C">
      <w:pPr>
        <w:numPr>
          <w:ilvl w:val="0"/>
          <w:numId w:val="22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CC6B6C" w:rsidRPr="00CC6B6C" w:rsidRDefault="00CC6B6C" w:rsidP="00CC6B6C">
      <w:pPr>
        <w:numPr>
          <w:ilvl w:val="0"/>
          <w:numId w:val="22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CC6B6C" w:rsidRPr="00CC6B6C" w:rsidRDefault="00CC6B6C" w:rsidP="00CC6B6C">
      <w:p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4.2.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ab/>
        <w:t>Общие требования к правам и обязанностям студента при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br/>
        <w:t>реализации ООП.</w:t>
      </w:r>
    </w:p>
    <w:p w:rsidR="00CC6B6C" w:rsidRPr="00CC6B6C" w:rsidRDefault="00CC6B6C" w:rsidP="00CC6B6C">
      <w:pPr>
        <w:numPr>
          <w:ilvl w:val="0"/>
          <w:numId w:val="23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CC6B6C" w:rsidRPr="00CC6B6C" w:rsidRDefault="00CC6B6C" w:rsidP="00CC6B6C">
      <w:pPr>
        <w:numPr>
          <w:ilvl w:val="0"/>
          <w:numId w:val="23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CC6B6C" w:rsidRPr="00CC6B6C" w:rsidRDefault="00CC6B6C" w:rsidP="00CC6B6C">
      <w:pPr>
        <w:numPr>
          <w:ilvl w:val="0"/>
          <w:numId w:val="23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CC6B6C" w:rsidRPr="00CC6B6C" w:rsidRDefault="00CC6B6C" w:rsidP="00CC6B6C">
      <w:pPr>
        <w:numPr>
          <w:ilvl w:val="0"/>
          <w:numId w:val="23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 Студенты обязаны выполнять в установленные сроки все задания, предусмотренные ООП вуза.</w:t>
      </w:r>
    </w:p>
    <w:p w:rsidR="00CC6B6C" w:rsidRPr="00CC6B6C" w:rsidRDefault="00CC6B6C" w:rsidP="00CC6B6C">
      <w:p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4.3.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CC6B6C" w:rsidRPr="00CC6B6C" w:rsidRDefault="00CC6B6C" w:rsidP="00CC6B6C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3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CC6B6C" w:rsidRPr="00CC6B6C" w:rsidRDefault="00CC6B6C" w:rsidP="00CC6B6C">
      <w:pPr>
        <w:numPr>
          <w:ilvl w:val="0"/>
          <w:numId w:val="24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При очно-заочной (вечерней) форме обучения объем аудиторных занятий должен быть не менее 16 часов в неделю.</w:t>
      </w:r>
    </w:p>
    <w:p w:rsidR="00CC6B6C" w:rsidRPr="00CC6B6C" w:rsidRDefault="00CC6B6C" w:rsidP="00CC6B6C">
      <w:pPr>
        <w:numPr>
          <w:ilvl w:val="0"/>
          <w:numId w:val="24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CC6B6C" w:rsidRPr="00CC6B6C" w:rsidRDefault="00CC6B6C" w:rsidP="00CC6B6C">
      <w:pPr>
        <w:numPr>
          <w:ilvl w:val="0"/>
          <w:numId w:val="24"/>
        </w:numPr>
        <w:tabs>
          <w:tab w:val="left" w:pos="1056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528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 xml:space="preserve">Общий объем каникулярного времени в учебном году должен составлять 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val="ky-KG" w:eastAsia="ru-RU"/>
        </w:rPr>
        <w:t xml:space="preserve">не менее </w:t>
      </w:r>
      <w:r w:rsidRPr="00CC6B6C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7 недель, в том числе не менее двух недель в зимний период и 4-недельный последипломный отпуск.</w:t>
      </w:r>
    </w:p>
    <w:p w:rsidR="00CC6B6C" w:rsidRPr="00CC6B6C" w:rsidRDefault="00CC6B6C" w:rsidP="00CC6B6C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Требования к ООП подготовки магистров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5.1. Требования к результатам освоения ООП подготовки магистров</w:t>
      </w:r>
    </w:p>
    <w:p w:rsidR="00CC6B6C" w:rsidRPr="00CC6B6C" w:rsidRDefault="006965EA" w:rsidP="00CC6B6C">
      <w:pPr>
        <w:pStyle w:val="Style18"/>
        <w:widowControl/>
        <w:tabs>
          <w:tab w:val="left" w:leader="underscore" w:pos="5798"/>
        </w:tabs>
        <w:spacing w:line="240" w:lineRule="auto"/>
        <w:ind w:left="0" w:hanging="2"/>
        <w:rPr>
          <w:rFonts w:cs="Times New Roman"/>
          <w:position w:val="0"/>
        </w:rPr>
      </w:pPr>
      <w:r>
        <w:rPr>
          <w:rFonts w:cs="Times New Roman"/>
          <w:color w:val="000000"/>
        </w:rPr>
        <w:t xml:space="preserve">Выпускник по направлению подготовки </w:t>
      </w:r>
      <w:r>
        <w:rPr>
          <w:rFonts w:cs="Times New Roman"/>
          <w:b/>
          <w:color w:val="000000"/>
        </w:rPr>
        <w:t>530200</w:t>
      </w:r>
      <w:r>
        <w:rPr>
          <w:rFonts w:cs="Times New Roman"/>
          <w:b/>
        </w:rPr>
        <w:t xml:space="preserve"> </w:t>
      </w:r>
      <w:r w:rsidR="00CC6B6C">
        <w:rPr>
          <w:rFonts w:cs="Times New Roman"/>
          <w:b/>
        </w:rPr>
        <w:t>–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color w:val="000000"/>
        </w:rPr>
        <w:t>Политология</w:t>
      </w:r>
      <w:r w:rsidR="00CC6B6C">
        <w:rPr>
          <w:rFonts w:cs="Times New Roman"/>
          <w:color w:val="000000"/>
        </w:rPr>
        <w:t xml:space="preserve"> </w:t>
      </w:r>
      <w:r w:rsidR="00CC6B6C" w:rsidRPr="00CC6B6C">
        <w:rPr>
          <w:rFonts w:cs="Times New Roman"/>
          <w:position w:val="0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="00CC6B6C" w:rsidRPr="00CC6B6C">
        <w:rPr>
          <w:rFonts w:cs="Times New Roman"/>
          <w:position w:val="0"/>
        </w:rPr>
        <w:t>п.п</w:t>
      </w:r>
      <w:proofErr w:type="spellEnd"/>
      <w:r w:rsidR="00CC6B6C" w:rsidRPr="00CC6B6C">
        <w:rPr>
          <w:rFonts w:cs="Times New Roman"/>
          <w:position w:val="0"/>
        </w:rPr>
        <w:t>. 3.4. и 3.8. настоящего ГОС ВПО, должен обладать следующими компетенциями:</w:t>
      </w:r>
    </w:p>
    <w:p w:rsidR="00CC6B6C" w:rsidRPr="00CC6B6C" w:rsidRDefault="00CC6B6C" w:rsidP="00CC6B6C">
      <w:pPr>
        <w:tabs>
          <w:tab w:val="left" w:pos="734"/>
        </w:tabs>
        <w:suppressAutoHyphens w:val="0"/>
        <w:autoSpaceDE w:val="0"/>
        <w:autoSpaceDN w:val="0"/>
        <w:adjustRightInd w:val="0"/>
        <w:spacing w:after="0" w:line="240" w:lineRule="auto"/>
        <w:ind w:leftChars="0" w:left="52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i/>
          <w:iCs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  <w:t>а)</w:t>
      </w:r>
      <w:r w:rsidRPr="00CC6B6C">
        <w:rPr>
          <w:rFonts w:ascii="Times New Roman" w:eastAsia="Times New Roman" w:hAnsi="Times New Roman" w:cs="Times New Roman"/>
          <w:b/>
          <w:i/>
          <w:iCs/>
          <w:position w:val="0"/>
          <w:sz w:val="24"/>
          <w:szCs w:val="24"/>
          <w:lang w:eastAsia="ru-RU"/>
        </w:rPr>
        <w:t xml:space="preserve"> </w:t>
      </w:r>
      <w:r w:rsidRPr="00CC6B6C">
        <w:rPr>
          <w:rFonts w:ascii="Times New Roman" w:eastAsia="Times New Roman" w:hAnsi="Times New Roman" w:cs="Times New Roman"/>
          <w:b/>
          <w:i/>
          <w:iCs/>
          <w:position w:val="0"/>
          <w:sz w:val="24"/>
          <w:szCs w:val="24"/>
          <w:lang w:eastAsia="ru-RU"/>
        </w:rPr>
        <w:tab/>
      </w:r>
      <w:r w:rsidRPr="00CC6B6C"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  <w:t>универсальными:</w:t>
      </w:r>
    </w:p>
    <w:p w:rsidR="00CC6B6C" w:rsidRPr="00CC6B6C" w:rsidRDefault="00CC6B6C" w:rsidP="00CC6B6C">
      <w:pPr>
        <w:tabs>
          <w:tab w:val="left" w:pos="648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  <w:t>общенаучными (ОК):</w:t>
      </w:r>
    </w:p>
    <w:p w:rsidR="00CC6B6C" w:rsidRPr="00CC6B6C" w:rsidRDefault="00CC6B6C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Direction w:val="lrTb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</w:rPr>
      </w:pPr>
      <w:r w:rsidRPr="00CC6B6C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</w:t>
      </w:r>
      <w:proofErr w:type="spellStart"/>
      <w:r w:rsidRPr="00CC6B6C">
        <w:rPr>
          <w:rFonts w:ascii="Times New Roman" w:hAnsi="Times New Roman" w:cs="Times New Roman"/>
          <w:iCs/>
          <w:position w:val="0"/>
          <w:sz w:val="24"/>
          <w:szCs w:val="24"/>
        </w:rPr>
        <w:t>пособен</w:t>
      </w:r>
      <w:proofErr w:type="spellEnd"/>
      <w:r w:rsidRPr="00CC6B6C">
        <w:rPr>
          <w:rFonts w:ascii="Times New Roman" w:hAnsi="Times New Roman" w:cs="Times New Roman"/>
          <w:iCs/>
          <w:position w:val="0"/>
          <w:sz w:val="24"/>
          <w:szCs w:val="24"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</w:t>
      </w:r>
      <w:r w:rsidRPr="00CC6B6C">
        <w:rPr>
          <w:rFonts w:ascii="Times New Roman" w:hAnsi="Times New Roman" w:cs="Times New Roman"/>
          <w:iCs/>
          <w:position w:val="0"/>
          <w:sz w:val="24"/>
          <w:szCs w:val="24"/>
        </w:rPr>
        <w:lastRenderedPageBreak/>
        <w:t>на основе междисциплинарных и инновационных подходов</w:t>
      </w:r>
      <w:r>
        <w:rPr>
          <w:rFonts w:ascii="Times New Roman" w:hAnsi="Times New Roman" w:cs="Times New Roman"/>
          <w:iCs/>
          <w:position w:val="0"/>
          <w:sz w:val="24"/>
          <w:szCs w:val="24"/>
        </w:rPr>
        <w:t xml:space="preserve"> </w:t>
      </w:r>
      <w:r w:rsidRPr="00CC6B6C">
        <w:rPr>
          <w:rFonts w:ascii="Times New Roman" w:hAnsi="Times New Roman" w:cs="Times New Roman"/>
          <w:bCs/>
          <w:iCs/>
          <w:position w:val="0"/>
          <w:sz w:val="24"/>
          <w:szCs w:val="24"/>
        </w:rPr>
        <w:t>(ОК-1);</w:t>
      </w:r>
    </w:p>
    <w:p w:rsidR="00CC6B6C" w:rsidRPr="00CC6B6C" w:rsidRDefault="00CC6B6C" w:rsidP="00CC6B6C">
      <w:pPr>
        <w:tabs>
          <w:tab w:val="left" w:pos="648"/>
        </w:tabs>
        <w:suppressAutoHyphens w:val="0"/>
        <w:autoSpaceDE w:val="0"/>
        <w:autoSpaceDN w:val="0"/>
        <w:adjustRightInd w:val="0"/>
        <w:spacing w:after="0" w:line="240" w:lineRule="auto"/>
        <w:ind w:leftChars="0" w:left="533" w:firstLineChars="0" w:hanging="533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  <w:t>инструментальными (ИК):</w:t>
      </w:r>
    </w:p>
    <w:p w:rsidR="00CC6B6C" w:rsidRPr="00CC6B6C" w:rsidRDefault="00CC6B6C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Direction w:val="lrTb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CC6B6C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сособен вести профессиональные дискуссии на уровне профильных и смежных отраслей на одном из иностранных языков (ИК-1);</w:t>
      </w:r>
    </w:p>
    <w:p w:rsidR="00CC6B6C" w:rsidRPr="00CC6B6C" w:rsidRDefault="00CC6B6C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Direction w:val="lrTb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CC6B6C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 (ИК-2);</w:t>
      </w:r>
    </w:p>
    <w:p w:rsidR="00CC6B6C" w:rsidRPr="00CC6B6C" w:rsidRDefault="00CC6B6C" w:rsidP="00CC6B6C">
      <w:pPr>
        <w:tabs>
          <w:tab w:val="left" w:pos="180"/>
        </w:tabs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</w:pPr>
      <w:r w:rsidRPr="00CC6B6C">
        <w:rPr>
          <w:rFonts w:ascii="Times New Roman" w:eastAsia="Times New Roman" w:hAnsi="Times New Roman" w:cs="Times New Roman"/>
          <w:b/>
          <w:bCs/>
          <w:iCs/>
          <w:position w:val="0"/>
          <w:sz w:val="24"/>
          <w:szCs w:val="24"/>
          <w:lang w:eastAsia="ru-RU"/>
        </w:rPr>
        <w:t>социально-личностными и общекультурными (СЛК):</w:t>
      </w:r>
    </w:p>
    <w:p w:rsidR="00CC6B6C" w:rsidRPr="00CC6B6C" w:rsidRDefault="00CC6B6C" w:rsidP="005E1FD9">
      <w:pPr>
        <w:pStyle w:val="a6"/>
        <w:numPr>
          <w:ilvl w:val="0"/>
          <w:numId w:val="25"/>
        </w:numPr>
        <w:shd w:val="clear" w:color="auto" w:fill="FFFFFF"/>
        <w:suppressAutoHyphens w:val="0"/>
        <w:ind w:leftChars="0" w:left="0" w:right="5" w:firstLineChars="0" w:firstLine="284"/>
        <w:jc w:val="both"/>
        <w:textDirection w:val="lrTb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CC6B6C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организовать деятельность экспертных/ профессиональных групп/ организаций для достижения целей (СЛК-1);</w:t>
      </w:r>
    </w:p>
    <w:p w:rsidR="00617EA3" w:rsidRPr="00CC6B6C" w:rsidRDefault="006965EA" w:rsidP="00CC6B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б) </w:t>
      </w:r>
      <w:r w:rsidRPr="00CC6B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профессиональными (ПК):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C6B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CC6B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общепрофессиональными: </w:t>
      </w:r>
    </w:p>
    <w:p w:rsidR="00617EA3" w:rsidRDefault="00CC6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6965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научно-исследовательская деятельность: </w:t>
      </w:r>
    </w:p>
    <w:p w:rsidR="005E1FD9" w:rsidRPr="005E1FD9" w:rsidRDefault="005E1FD9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5E1FD9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способен формировать  представления  о мировой политике, международных процессах в условиях глобализации, международные отношении в различных регионах мира и умеет определять приоритеты внешней политики Кыргызской Республики в процессе глобализации  (ПК-1); </w:t>
      </w:r>
    </w:p>
    <w:p w:rsidR="00617EA3" w:rsidRPr="00B600FF" w:rsidRDefault="005E1FD9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82018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анализировать, интерпретировать и презентовать</w:t>
      </w:r>
      <w:r w:rsidR="006965EA" w:rsidRPr="005E1FD9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новейшие тенденции и направления современной политологии (углубленное знание современных научных исследований и разработок в сфере политологии, специфики подходов к анализу политических процессов в различных национальных школах, умение участвовать в </w:t>
      </w:r>
      <w:r w:rsidR="006965EA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научных дискуссиях по актуальным проблемам совреме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нной политической науки) (ПК-2);</w:t>
      </w:r>
    </w:p>
    <w:p w:rsidR="005E1FD9" w:rsidRPr="00B600FF" w:rsidRDefault="005E1FD9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iCs/>
          <w:position w:val="0"/>
          <w:sz w:val="24"/>
          <w:szCs w:val="24"/>
        </w:rPr>
        <w:t>сп</w:t>
      </w:r>
      <w:r w:rsidR="00630C07" w:rsidRPr="00B600FF">
        <w:rPr>
          <w:rFonts w:ascii="Times New Roman" w:hAnsi="Times New Roman" w:cs="Times New Roman"/>
          <w:iCs/>
          <w:position w:val="0"/>
          <w:sz w:val="24"/>
          <w:szCs w:val="24"/>
        </w:rPr>
        <w:t>о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</w:rPr>
        <w:t>собен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собирать, обрабатывать, анализировать, систематизировать и обобщать анализ научно-исследовательских работ с использованием современных достижений научного знания, передового отечественного и зарубежного опыта в области политической науки, 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и других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направлени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й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исследований, выбирать методы и средства решения практических задач на основе инновационного подхода</w:t>
      </w:r>
      <w:r w:rsidR="00C47D64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(ПК-3)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5E1FD9" w:rsidRPr="00B600FF" w:rsidRDefault="005E1FD9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разрабатывать методики, планы и программы проведения научных исследований и перспективных инновационных разработок, готовить отдельные задания для исполнителей, научно-исследовательские отчеты, обзоры и публикации по результатам выполненных исследований</w:t>
      </w:r>
      <w:r w:rsidR="00C47D64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(ПК-4)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5E1FD9" w:rsidRPr="00B600FF" w:rsidRDefault="005E1FD9" w:rsidP="00D40DA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управлять результатами научно-исследовательской деятельности, определ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ять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экономическ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ую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эффективност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ь 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научно-исследовательских работ в области политологии</w:t>
      </w:r>
      <w:r w:rsidR="00000742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и смежных областях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, 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осуществлять 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коммерциализац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ию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прав на объекты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интеллектуальной собственности</w:t>
      </w:r>
      <w:r w:rsidR="00C47D64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(ПК-5)</w:t>
      </w:r>
      <w:r w:rsidR="00D40DA9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617EA3" w:rsidRDefault="006965EA" w:rsidP="00B600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педагогическая деятельность: </w:t>
      </w:r>
    </w:p>
    <w:p w:rsidR="00617EA3" w:rsidRPr="005E1FD9" w:rsidRDefault="006965EA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5E1FD9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использовать эмпирические данные в процессе преподавания политической науки, использовать методы проектирования учебно-воспитательных ситуаций (ПК-</w:t>
      </w:r>
      <w:r w:rsidR="00C47D64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6</w:t>
      </w:r>
      <w:r w:rsidRPr="005E1FD9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); </w:t>
      </w:r>
    </w:p>
    <w:p w:rsidR="005E1FD9" w:rsidRPr="000C12C2" w:rsidRDefault="005E1FD9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проектировать ГОС, образовательные программы учебных дисциплин и курсов на основе изучения научной, технической, научно-методической литературы и собственных результатов исследований в соответствие с требованиями национальной рамки квалификаций, профессиональных стандартов и ГОС (ПК-</w:t>
      </w:r>
      <w:r w:rsidR="002F2F18"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7</w:t>
      </w: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); </w:t>
      </w:r>
    </w:p>
    <w:p w:rsidR="005E1FD9" w:rsidRPr="000C12C2" w:rsidRDefault="005E1FD9" w:rsidP="005E1FD9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планировать, организовать и управлять учебными занятиями и научно-исследовательской работой студентов, использовать методы преподавания и исследования, применять образовательные и цифровые технологии, приемы и методы воспитания, принципы управления процессом обучения в образовательных организациях (ПК-</w:t>
      </w:r>
      <w:r w:rsidR="002F2F18"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8</w:t>
      </w: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).</w:t>
      </w:r>
    </w:p>
    <w:p w:rsidR="009370CB" w:rsidRPr="000C12C2" w:rsidRDefault="005E1FD9" w:rsidP="009370CB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способен формировать профессионально-нравственные качества и отношения с учетом возрастных и индивидуальных особенностей </w:t>
      </w:r>
      <w:r w:rsidR="00630C07"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обучающихся</w:t>
      </w: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(ПК-1</w:t>
      </w:r>
      <w:r w:rsidR="00C47D64"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0</w:t>
      </w: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);</w:t>
      </w:r>
      <w:r w:rsidR="009370CB"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</w:t>
      </w:r>
    </w:p>
    <w:p w:rsidR="005E1FD9" w:rsidRPr="000C12C2" w:rsidRDefault="009370CB" w:rsidP="009370CB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формировать творческий, исследовательский подход к педагогической и научно-исследовательской деятельности обучающихся (ПК-</w:t>
      </w:r>
      <w:r w:rsidR="002F2F18"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9</w:t>
      </w:r>
      <w:r w:rsidRPr="000C12C2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</w:p>
    <w:p w:rsidR="00617EA3" w:rsidRDefault="006965EA" w:rsidP="00C67F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организационно-управленческая деятельность: </w:t>
      </w:r>
    </w:p>
    <w:p w:rsidR="009370CB" w:rsidRPr="0003284B" w:rsidRDefault="00FB54C5" w:rsidP="00FB54C5">
      <w:pPr>
        <w:pStyle w:val="a6"/>
        <w:numPr>
          <w:ilvl w:val="0"/>
          <w:numId w:val="26"/>
        </w:numPr>
        <w:suppressAutoHyphens w:val="0"/>
        <w:ind w:leftChars="0" w:left="0" w:firstLineChars="0" w:firstLine="166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lastRenderedPageBreak/>
        <w:t>способен организовывать и управлять деятельностью организаций для достижения стратегических целей с учетом социальн</w:t>
      </w:r>
      <w:r w:rsidR="000C12C2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о-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политических факторов</w:t>
      </w:r>
      <w:r w:rsidR="000C12C2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,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оперативно принимать решения и вырабатывать нестандартные решения, в том числе в кризисных ситуациях 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(ПК-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10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);</w:t>
      </w:r>
    </w:p>
    <w:p w:rsidR="00FB54C5" w:rsidRPr="0003284B" w:rsidRDefault="00FB54C5" w:rsidP="00FB54C5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участвовать в организации управленческих решений в органах власти и управления, в аппарате политических партий и общественно-политических объединений, органах местного самоуправления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11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FB54C5" w:rsidRPr="0003284B" w:rsidRDefault="009370CB" w:rsidP="00FB54C5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способен организовывать деятельность экспертных групп, профессиональных групп, составлять и реализовывать текущие и стратегические планы с учетом стратегии развития страны, политических процессов, политических организаций, СМИ, медийных проектов, осуществлять дискуссии по политической тематике, коммуникационные кампании и мероприятия, представлять результаты совместных политических проектов 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(ПК-1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2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);</w:t>
      </w:r>
    </w:p>
    <w:p w:rsidR="009370CB" w:rsidRPr="0003284B" w:rsidRDefault="00FB54C5" w:rsidP="004C24BF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организовать и проводить политические кампании, избирательные процессы и другие формы политической мобилизации с использованием современных политических, информационных и коммуникационных технологий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3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9370CB" w:rsidRPr="0003284B" w:rsidRDefault="009370CB" w:rsidP="004C24BF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способность формировать эффективные внутренние коммуникации, создавать и поддержать благоприятный психологический климат в коллективе, мотивировать сотрудников на активную деятельность и развитие организации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, осуществлять работы по повышению квалификации, общего культурного и профессионального уровня сотрудников 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(ПК-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4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);</w:t>
      </w:r>
    </w:p>
    <w:p w:rsidR="004C24BF" w:rsidRPr="0003284B" w:rsidRDefault="004C24BF" w:rsidP="004C24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328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проектная деятельность:</w:t>
      </w:r>
      <w:r w:rsidRPr="000328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570FF4" w:rsidRPr="0003284B" w:rsidRDefault="00570FF4" w:rsidP="00CD61D1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к социально-политическому взаимодействию, к сотрудничеству и разрешению конфликтов; к социальной мобильности; обладанию чувством правовой ответственности и управления политическими конфликтами, кризисами (ПК-1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5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); </w:t>
      </w:r>
    </w:p>
    <w:p w:rsidR="004C24BF" w:rsidRPr="0003284B" w:rsidRDefault="004C24BF" w:rsidP="00CD61D1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управлять информацией с использованием прикладных программ деловой сферы деятельности, анализировать проблемы и находить компромиссные решения в условиях неопределенности, при планировании и реализации проектов (ПК-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6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);</w:t>
      </w:r>
    </w:p>
    <w:p w:rsidR="004C24BF" w:rsidRPr="0003284B" w:rsidRDefault="004C24BF" w:rsidP="00CD61D1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способен 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проектировать и осуществлять научно-теоретические и экспертные разработки, 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политические программы, стратегии позиционирования политических партий, бизнес-структур, СМИ, и других субъектов политического процесса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7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4C24BF" w:rsidRPr="0003284B" w:rsidRDefault="004C24BF" w:rsidP="00570FF4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реализовывать проекты по воздействию на различные аудитории, политические и социальные группы в целях политической мобилизации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8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570FF4" w:rsidRPr="0003284B" w:rsidRDefault="004C24BF" w:rsidP="00570FF4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способен реализовывать экспертно-аналитические, консультационные услуги на основе </w:t>
      </w:r>
      <w:r w:rsidR="00570FF4" w:rsidRPr="0003284B">
        <w:rPr>
          <w:rFonts w:ascii="Times New Roman" w:hAnsi="Times New Roman" w:cs="Times New Roman"/>
          <w:color w:val="000000"/>
          <w:sz w:val="24"/>
          <w:szCs w:val="24"/>
        </w:rPr>
        <w:t xml:space="preserve">научно-исследовательских и научно-практических разработок в области политологии, политологического анализа </w:t>
      </w:r>
      <w:r w:rsidR="0003284B" w:rsidRPr="0003284B">
        <w:rPr>
          <w:rFonts w:ascii="Times New Roman" w:hAnsi="Times New Roman" w:cs="Times New Roman"/>
          <w:color w:val="000000"/>
          <w:sz w:val="24"/>
          <w:szCs w:val="24"/>
        </w:rPr>
        <w:t>эмпирических материалов и</w:t>
      </w:r>
      <w:r w:rsidR="00570FF4" w:rsidRPr="000328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12C2" w:rsidRPr="0003284B">
        <w:rPr>
          <w:rFonts w:ascii="Times New Roman" w:hAnsi="Times New Roman" w:cs="Times New Roman"/>
          <w:color w:val="000000"/>
          <w:sz w:val="24"/>
          <w:szCs w:val="24"/>
        </w:rPr>
        <w:t>прикладных</w:t>
      </w:r>
      <w:r w:rsidR="00570FF4" w:rsidRPr="0003284B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исследований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, мониторинга и анализа потребностей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соответствующих организаций, профессиональных групп, движений, партий, лиц, действующих в административно-политической и публично-политической сферах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(ПК-1</w:t>
      </w:r>
      <w:r w:rsidR="002F2F18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9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  <w:r w:rsidR="00570FF4" w:rsidRPr="000328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C24BF" w:rsidRPr="00B600FF" w:rsidRDefault="00570FF4" w:rsidP="00570FF4">
      <w:pPr>
        <w:pStyle w:val="a6"/>
        <w:suppressAutoHyphens w:val="0"/>
        <w:ind w:leftChars="0" w:left="284" w:firstLineChars="0" w:firstLine="0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информационно-аналитическая деятельность</w:t>
      </w:r>
    </w:p>
    <w:p w:rsidR="004C24BF" w:rsidRPr="00B600FF" w:rsidRDefault="00570FF4" w:rsidP="00570FF4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проводить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комплексн</w:t>
      </w:r>
      <w:r w:rsidR="0003284B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ую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политическ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ую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диагностик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, участ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овать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в разработке и экспертизе нормативных правовых документов, и организ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овать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деятельно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сть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по информированию, разъяснению и прогнозированию политических процессов и проблемных ситуаций</w:t>
      </w:r>
      <w:r w:rsidR="002F2F18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(ПК-20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4C24BF" w:rsidRPr="00B600FF" w:rsidRDefault="00570FF4" w:rsidP="00570FF4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способен анализировать, интерпретировать, презентовать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комплексн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ую 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политологическ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ую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информаци</w:t>
      </w: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ю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, связанную с проблемой глобализации, властью и обществом, учитывая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государственн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ую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внутренн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юю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и внешн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юю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политик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(коллективная профессиональная рефлексия) для решения научных и практических задач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</w:t>
      </w:r>
      <w:r w:rsidR="002F2F18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21</w:t>
      </w:r>
      <w:r w:rsidR="00A61B31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="004C24BF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;</w:t>
      </w:r>
    </w:p>
    <w:p w:rsidR="004C24BF" w:rsidRPr="0003284B" w:rsidRDefault="002F2F18" w:rsidP="00570FF4">
      <w:pPr>
        <w:pStyle w:val="a6"/>
        <w:numPr>
          <w:ilvl w:val="0"/>
          <w:numId w:val="26"/>
        </w:numPr>
        <w:suppressAutoHyphens w:val="0"/>
        <w:ind w:leftChars="0" w:left="0" w:firstLineChars="0" w:firstLine="284"/>
        <w:jc w:val="both"/>
        <w:textAlignment w:val="auto"/>
        <w:outlineLvl w:val="9"/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</w:pPr>
      <w:r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способен, используя современные методы и цифровые технологии, </w:t>
      </w:r>
      <w:r w:rsidR="00570FF4" w:rsidRP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собирать</w:t>
      </w:r>
      <w:r w:rsid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, 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обрабатывать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</w:t>
      </w:r>
      <w:r w:rsid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и использовать 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информаци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ю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в условиях информационной закры</w:t>
      </w:r>
      <w:r w:rsidR="0003284B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тости и искажения данных, обраба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т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ывать и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нтернет – материал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ы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, </w:t>
      </w:r>
      <w:r w:rsidR="00B600FF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большую базу данных, 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информаци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ю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, поступающ</w:t>
      </w:r>
      <w:r w:rsidR="00570FF4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ую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от информационно-аналитических агентств, СМИ, 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lastRenderedPageBreak/>
        <w:t xml:space="preserve">периодических общественно-политических изданий, научно-популярной литературы, </w:t>
      </w:r>
      <w:r w:rsidR="00A61B31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политических организаций, 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партий, бизнес-структур, государственных органов</w:t>
      </w:r>
      <w:r w:rsidR="00A61B31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 (ПК-2</w:t>
      </w:r>
      <w:r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2</w:t>
      </w:r>
      <w:r w:rsidR="00A61B31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>)</w:t>
      </w:r>
      <w:r w:rsidR="004C24BF" w:rsidRPr="0003284B">
        <w:rPr>
          <w:rFonts w:ascii="Times New Roman" w:hAnsi="Times New Roman" w:cs="Times New Roman"/>
          <w:iCs/>
          <w:position w:val="0"/>
          <w:sz w:val="24"/>
          <w:szCs w:val="24"/>
          <w:lang w:val="ky-KG"/>
        </w:rPr>
        <w:t xml:space="preserve">; </w:t>
      </w:r>
    </w:p>
    <w:p w:rsidR="002F2F18" w:rsidRPr="002F2F18" w:rsidRDefault="002F2F18" w:rsidP="002F2F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84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C67FAF" w:rsidRPr="00C67FAF" w:rsidRDefault="002F2F18" w:rsidP="002F2F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F18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</w:t>
      </w:r>
      <w:r w:rsidR="00CD61D1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 стандартов (при наличии).</w:t>
      </w:r>
      <w:r w:rsidR="00C67FAF" w:rsidRPr="00C67F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17EA3" w:rsidRDefault="00617EA3" w:rsidP="00C67F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 Требования к структуре ООП подготовки магистров</w:t>
      </w:r>
    </w:p>
    <w:p w:rsidR="00617EA3" w:rsidRDefault="00617E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Блок 1: «Дисциплины (модули)»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Блок 2: «Практика»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Блок 3: «Государственная итоговая аттестация»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0"/>
        <w:gridCol w:w="4021"/>
        <w:gridCol w:w="2725"/>
      </w:tblGrid>
      <w:tr w:rsidR="00CD61D1" w:rsidRPr="00CD61D1" w:rsidTr="00CD61D1">
        <w:tc>
          <w:tcPr>
            <w:tcW w:w="6771" w:type="dxa"/>
            <w:gridSpan w:val="2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Структура ООП подготовки магистров</w:t>
            </w:r>
          </w:p>
        </w:tc>
        <w:tc>
          <w:tcPr>
            <w:tcW w:w="2799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Объем ООП подготовки магистров и ее блоков,</w:t>
            </w: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 xml:space="preserve"> в кредитах</w:t>
            </w:r>
          </w:p>
        </w:tc>
      </w:tr>
      <w:tr w:rsidR="00CD61D1" w:rsidRPr="00CD61D1" w:rsidTr="00CD61D1">
        <w:tc>
          <w:tcPr>
            <w:tcW w:w="2660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Блок 1</w:t>
            </w: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Дисциплины (модули)</w:t>
            </w:r>
          </w:p>
        </w:tc>
        <w:tc>
          <w:tcPr>
            <w:tcW w:w="4111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val="en-US" w:eastAsia="ru-RU"/>
              </w:rPr>
              <w:t>I</w:t>
            </w: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.Общенаучный цикл</w:t>
            </w: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val="en-US" w:eastAsia="ru-RU"/>
              </w:rPr>
              <w:t>II</w:t>
            </w: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.Профессиональный цикл</w:t>
            </w: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Итого</w:t>
            </w:r>
          </w:p>
        </w:tc>
        <w:tc>
          <w:tcPr>
            <w:tcW w:w="2799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20-30</w:t>
            </w: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40-60</w:t>
            </w:r>
          </w:p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60-90</w:t>
            </w:r>
          </w:p>
        </w:tc>
      </w:tr>
      <w:tr w:rsidR="00CD61D1" w:rsidRPr="00CD61D1" w:rsidTr="00CD61D1">
        <w:tc>
          <w:tcPr>
            <w:tcW w:w="2660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Практика</w:t>
            </w:r>
          </w:p>
        </w:tc>
        <w:tc>
          <w:tcPr>
            <w:tcW w:w="2799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20-40</w:t>
            </w:r>
          </w:p>
        </w:tc>
      </w:tr>
      <w:tr w:rsidR="00CD61D1" w:rsidRPr="00CD61D1" w:rsidTr="00CD61D1">
        <w:tc>
          <w:tcPr>
            <w:tcW w:w="2660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10-20</w:t>
            </w:r>
          </w:p>
        </w:tc>
      </w:tr>
      <w:tr w:rsidR="00CD61D1" w:rsidRPr="00CD61D1" w:rsidTr="00CD61D1">
        <w:tc>
          <w:tcPr>
            <w:tcW w:w="6771" w:type="dxa"/>
            <w:gridSpan w:val="2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Объем ООП ВПО по подготовке магистров</w:t>
            </w:r>
          </w:p>
        </w:tc>
        <w:tc>
          <w:tcPr>
            <w:tcW w:w="2799" w:type="dxa"/>
            <w:shd w:val="clear" w:color="auto" w:fill="auto"/>
          </w:tcPr>
          <w:p w:rsidR="00CD61D1" w:rsidRPr="00CD61D1" w:rsidRDefault="00CD61D1" w:rsidP="00CD61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position w:val="0"/>
                <w:lang w:eastAsia="ru-RU"/>
              </w:rPr>
              <w:t>120</w:t>
            </w:r>
          </w:p>
        </w:tc>
      </w:tr>
    </w:tbl>
    <w:p w:rsidR="00CD61D1" w:rsidRPr="00CD61D1" w:rsidRDefault="00CD61D1" w:rsidP="00CD61D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eastAsia="ru-RU"/>
        </w:rPr>
      </w:pP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</w:t>
      </w: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lastRenderedPageBreak/>
        <w:t>личностных, общекультурных и профессиональных компетенций, с учетом уровней национальной рамки квалификаций.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CD61D1" w:rsidRPr="00CD61D1" w:rsidRDefault="00CD61D1" w:rsidP="00CD61D1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</w:pPr>
      <w:r w:rsidRPr="00CD61D1">
        <w:rPr>
          <w:rFonts w:ascii="Times New Roman" w:eastAsia="Times New Roman" w:hAnsi="Times New Roman" w:cs="Times New Roman"/>
          <w:position w:val="0"/>
          <w:sz w:val="24"/>
          <w:szCs w:val="24"/>
          <w:lang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CD61D1" w:rsidRDefault="00CD61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Требование к условиям реализации ООП подготовки магистров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tabs>
          <w:tab w:val="left" w:pos="-5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 Кадровое обеспечение учебного процесса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основной образовательной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подготовки  магистров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должна обеспечиваться квалифицированными педагогическими кадрами,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причем доля дисциплин, лекции по которым читаются преподавателями, имеющими ученые ступени кандидата или доктора наук, должна составлять 60% общего количества дисциплин.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Лица, имеющие государственные почетные звания, лауреаты международных и государственных конкурсов, лауреаты государственных премий в соответствующей профессиональной сфере учитываются при качественной оценке кадрового состава.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наук. </w:t>
      </w:r>
    </w:p>
    <w:p w:rsidR="00617EA3" w:rsidRDefault="006965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Непосредственное руководство 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пяти магистрантами (определяется ученым советом вуза).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штатных преподавателей к общему числу преподавателей – не менее 70%.</w:t>
      </w:r>
    </w:p>
    <w:p w:rsidR="00617EA3" w:rsidRDefault="00617E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 Учебно-методическое и информационное обеспечение учебного процесса</w:t>
      </w:r>
    </w:p>
    <w:p w:rsidR="00CD61D1" w:rsidRDefault="00CD61D1" w:rsidP="00CD61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Библиотечный фонд должен быть укомплектован в соответствии с нормативными требованиями.</w:t>
      </w:r>
    </w:p>
    <w:p w:rsidR="00CD61D1" w:rsidRDefault="00CD61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(курсов, модулей) должно быть представлено в сети Интернет или локальной сети образовательного учреждения.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быть предусмотрены внедрение инновационных информационных технологий дистанционного обучения и созданы электронные ресурсы обучения: электронный портал, использование электронных программ, электронная библиотека, электронные учебные ресурсы в видео, аудио, интерактивном, мультимедийном и текстовом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форматах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Дистанционное образование обеспечивается применением совокупности образовательных технологий. 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обучающийся должен быть обеспечен доступом к электронно-библиотечной системе.</w:t>
      </w:r>
      <w:r w:rsidR="00CD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Каждый обучающийся по основной образовательной программе должен быть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обеспечен не менее чем одним учебным и одним учебно-методическим печатным и/или электронным изданием по каждой дисциплине профессионального цикла, входящей в образовательную программу, включая электронные базы периодических изданий (обеспеченность обязательными учебниками – 0,5; обеспеченность методическими пособиями к лабораторным и курсовым работам – 1:1; обеспеченность электронными учебниками и учебно-методическими материалами при использовании дистанционных образовательных технологий – 100%; при наличии очной формы обучения контингент магистрантов заочной и очно-заочной форм обучения от числа магистрантов очной формы – 1:1).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Библиотечный фонд должен быть укомплектован печатными и/или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 – за последние 5 лет).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Фонд дополнительной литературы помимо учебной должен включать официальные, справочно-библиографические и специализированные периодические издания в расчете 1-2 экземпляра на каждые 100 обучающихся.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Каждому обучающемуся должен быть обеспечен доступ к комплектам библиотечного фонда, состоящего не менее чем из 10 наименований отечественных и не менее 5 наименований зарубежных журналов из следующего ориентировочного перечня: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Отечественные журналы:</w:t>
      </w:r>
    </w:p>
    <w:p w:rsidR="00617EA3" w:rsidRDefault="006965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Социально-гуманитарные науки</w:t>
      </w:r>
    </w:p>
    <w:p w:rsidR="00617EA3" w:rsidRDefault="006965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 и общества</w:t>
      </w:r>
    </w:p>
    <w:p w:rsidR="00617EA3" w:rsidRDefault="006965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Известия вузов</w:t>
      </w:r>
    </w:p>
    <w:p w:rsidR="00617EA3" w:rsidRDefault="006965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Гуманитарные и социальные науки</w:t>
      </w:r>
    </w:p>
    <w:p w:rsidR="00617EA3" w:rsidRDefault="006965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Гуманитарные проблемы современности</w:t>
      </w:r>
    </w:p>
    <w:p w:rsidR="00617EA3" w:rsidRDefault="006965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истории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Журналы ближнего зарубежья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Азия и Африка сегодня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Актуальные проблемы Европы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Евразии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Вестник Московского университета. Серия 12. Политические науки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79"/>
          <w:tab w:val="left" w:pos="72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 науки и современность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79"/>
          <w:tab w:val="left" w:pos="72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ПОЛИС (Политические исследования)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79"/>
          <w:tab w:val="left" w:pos="72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Правовая политика и правовая жизнь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79"/>
          <w:tab w:val="left" w:pos="72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политика и социология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79"/>
          <w:tab w:val="left" w:pos="720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Социально-гуманитарные знания</w:t>
      </w:r>
    </w:p>
    <w:p w:rsidR="00617EA3" w:rsidRDefault="006965E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Журналы ближнего и дальнего зарубежья, включенные в глобальные индексы цитирования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Scopus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Science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РИНЦ и др.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Перечень рекомендуемых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информационных  ресурсов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Открытая электронная библиотека Кыргызстана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http://lib.kg/lib/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Портал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Политнаука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hyperlink r:id="rId9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http://www.politnauka.org/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Портал «Социально-гуманитарное и политологическое образование» </w:t>
      </w:r>
      <w:hyperlink r:id="rId10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http://www.humanities.edu.ru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портал «Российское образование» </w:t>
      </w:r>
      <w:hyperlink r:id="rId1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http://www.edu.ru/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Электронная гуманитарная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://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hyperlink r:id="rId12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gumfak.ru/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Библиотека Национальная безопасность </w:t>
      </w:r>
      <w:hyperlink r:id="rId13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http://www.nationalsecurity.ru/library/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Britannica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hyperlink r:id="rId14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www.britannica.com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Научная библиотека МГУ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М.В.Ломоносова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http://www.nbmgu.ru/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Российская Государственная Библиотека </w:t>
      </w:r>
      <w:hyperlink r:id="rId1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 rsl.ru/</w:t>
        </w:r>
      </w:hyperlink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Открытая электронная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Киберленинка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https://cyberleninka.ru/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образовательный портал: экономика, социология, менеджмент   </w:t>
      </w:r>
      <w:hyperlink r:id="rId1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http://ecsocman.hse.ru/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</w:t>
      </w:r>
    </w:p>
    <w:p w:rsidR="00617EA3" w:rsidRDefault="006965E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Российский информационный портал в области науки </w:t>
      </w:r>
      <w:hyperlink r:id="rId19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https://elibrary.ru/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 др.</w:t>
      </w:r>
    </w:p>
    <w:p w:rsidR="00617EA3" w:rsidRDefault="006965EA" w:rsidP="00CD61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:rsidR="00617EA3" w:rsidRDefault="006965EA" w:rsidP="00CD61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собственности. Обучающимся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617EA3" w:rsidRDefault="006965EA" w:rsidP="00CD61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Методологическое сопровождение должно </w:t>
      </w:r>
      <w:r w:rsidR="00CD61D1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 усиливать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акцент на самостоятельную работу магистрантов.  Самостоятельная работа выполняется магистрантами в рамках академической дисциплины под руководством преподавателя как в аудиторное, так и внеаудиторное время. </w:t>
      </w:r>
    </w:p>
    <w:p w:rsidR="00617EA3" w:rsidRDefault="00617E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5.3.3. Материально-техническое обеспечение учебного процесса</w:t>
      </w:r>
    </w:p>
    <w:p w:rsidR="00617EA3" w:rsidRDefault="006965EA" w:rsidP="00F44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Высшее учебное заведение, реализующее ООП подготовки магистра, должен располагать материально-технической базой, обеспечивающей проведение всех видов дисциплинарной и междисциплинарной подготовки, теоретической,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нормам, а также имеющей устойчивые связи с организациями, предоставляющими базу для обеспечения эффективной научно-практической подготовки магистрантов.</w:t>
      </w:r>
    </w:p>
    <w:p w:rsidR="00617EA3" w:rsidRDefault="006965EA" w:rsidP="00F44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Минимально необходимый для реализации магистерской программы перечень материально-технического обеспечения включает в себя: 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учебные аудитории для проведения лекционных, практических и семинарских занятий, предусмотренных программой </w:t>
      </w:r>
      <w:r w:rsidR="00F44617">
        <w:rPr>
          <w:rFonts w:ascii="Times New Roman" w:eastAsia="Times New Roman" w:hAnsi="Times New Roman" w:cs="Times New Roman"/>
          <w:color w:val="000000"/>
          <w:sz w:val="24"/>
          <w:szCs w:val="24"/>
        </w:rPr>
        <w:t>магистратуры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оснащенные оборудованием и техническими средствами (интерактивными досками, проектором, компьютером, доступом к сети Интернет и др.);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 (классы), оборудованные компьютерной техникой с выходом в Интернет для подключения к электронной информационно-образовательной среде вуза, локальным и глобальным учебным информационным сетям и ресурсам;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учебную библиотеку, учебно-методические кабинеты с читальным залом и электронной информационной системой;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учебно-исследовательские лаборатории, укомплектованные необходимыми техническими средствами (компьютерами, проектором, принтером, интерактивной доской и др.), доступом к сети Интернет, лицензионными компьютерными статистическим пакетами обработки и анализа данных;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помещения для проведения культурно-образовательных, досуговых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мероприятий; 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зал</w:t>
      </w:r>
      <w:r w:rsidR="00F44617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площадк</w:t>
      </w:r>
      <w:r w:rsidR="00F4461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проведения физкультурно-спортивных занятий и мероприятий;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столовой и медпункта;</w:t>
      </w:r>
    </w:p>
    <w:p w:rsidR="00617EA3" w:rsidRDefault="006965E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другие требования с учетом специфики реализуемой ООП подготовки магистров</w:t>
      </w:r>
      <w:r w:rsidR="00F44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индивидуальных потребностей магистрантов. </w:t>
      </w:r>
    </w:p>
    <w:p w:rsidR="00617EA3" w:rsidRDefault="006965EA" w:rsidP="00F44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должен иметь электронную информационно-образовательную среду. Каждый обучающийся в течение всего периода обучения должен быть обеспечен индивидуальным неограниченным доступом к электронной информационно-образовательной среде вуза из любой точки, в которой имеется доступ к сети интернет. 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информационно-образовательная среда вуза должна обеспечивать:</w:t>
      </w:r>
    </w:p>
    <w:p w:rsidR="00617EA3" w:rsidRDefault="006965E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доступ (удаленный доступ), в том числе в случае применения электронного обучения, дистанционных образовательных технологий, к учебным планам, электронным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учебным изданиям и электронным образовательным ресурсам, указанным в рабочих программах дисциплин (модулей);</w:t>
      </w:r>
    </w:p>
    <w:p w:rsidR="00617EA3" w:rsidRDefault="006965E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617EA3" w:rsidRDefault="006965E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Интернет;</w:t>
      </w:r>
    </w:p>
    <w:p w:rsidR="00617EA3" w:rsidRDefault="006965E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электронного портфолио обучающегося, в том числе сохранение его работ и оценок за эти работы;</w:t>
      </w:r>
    </w:p>
    <w:p w:rsidR="00617EA3" w:rsidRDefault="006965E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фиксацию хода образовательного процесса, результатов промежуточной аттестации и результатов освоения программы магистратуры;</w:t>
      </w:r>
    </w:p>
    <w:p w:rsidR="00617EA3" w:rsidRDefault="006965E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другие формы сетевых работ, необходимых для реализации программы магистратуры.</w:t>
      </w:r>
    </w:p>
    <w:p w:rsidR="00617EA3" w:rsidRDefault="006965EA" w:rsidP="00F446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должен быть обеспечен необходимым комплектом лицензионного программного обеспечения для автоматизации учебно-образовательного процесса.</w:t>
      </w:r>
    </w:p>
    <w:p w:rsidR="00617EA3" w:rsidRDefault="00617E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 Оценка качества подготовки выпускников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5.3.4.1. Конкретные формы и процедуры текущего контроля успеваемости и промежуточной аттестации,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5.3.4.2.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Помимо индивидуальных оценок должны использоваться групповые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взаимооценки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5.3.4.3.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5.3.4.4.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Итоговая государственная аттестация направлена на установление соответствия уровня профессиональной подготовки выпускников ГОС ВПО. </w:t>
      </w:r>
    </w:p>
    <w:p w:rsidR="00F44617" w:rsidRDefault="004E35A7">
      <w:pPr>
        <w:widowControl w:val="0"/>
        <w:shd w:val="clear" w:color="auto" w:fill="FFFFFF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5A7">
        <w:rPr>
          <w:rFonts w:ascii="Times New Roman" w:eastAsia="Times New Roman" w:hAnsi="Times New Roman" w:cs="Times New Roman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sz w:val="24"/>
          <w:szCs w:val="24"/>
        </w:rPr>
        <w:t>дарственная итоговая аттестация</w:t>
      </w:r>
      <w:r w:rsidRPr="004E35A7">
        <w:rPr>
          <w:rFonts w:ascii="Times New Roman" w:eastAsia="Times New Roman" w:hAnsi="Times New Roman" w:cs="Times New Roman"/>
          <w:sz w:val="24"/>
          <w:szCs w:val="24"/>
        </w:rPr>
        <w:t xml:space="preserve">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</w:t>
      </w:r>
      <w:r>
        <w:rPr>
          <w:rFonts w:ascii="Times New Roman" w:eastAsia="Times New Roman" w:hAnsi="Times New Roman" w:cs="Times New Roman"/>
          <w:sz w:val="24"/>
          <w:szCs w:val="24"/>
        </w:rPr>
        <w:t>вой государственной аттестации)</w:t>
      </w:r>
      <w:r w:rsidR="00F44617" w:rsidRPr="00F645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7EA3" w:rsidRDefault="006965EA">
      <w:pPr>
        <w:widowControl w:val="0"/>
        <w:shd w:val="clear" w:color="auto" w:fill="FFFFFF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617EA3" w:rsidRDefault="00617E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530200 - Политология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разработан Учебно-методическим объединением по образованию в области гуманитарных наук при базовом вузе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Бишкекском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государственном университете им. 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Карасаева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7EA3" w:rsidRDefault="006965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17EA3" w:rsidRDefault="00617E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Председатель  УМО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Козуев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Д.И.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Составители: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Доктор исторических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наук,  профессор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политологии,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профессор кафедры государственного управления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политтехнологии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АУП  КР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Ожукеева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Т.О.  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Доктор политических наук, профессор,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КНУим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Ж.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Баласагына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Жоробеков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Ж.Ж.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 политических наук,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доцента,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заведующий кафедрой политико-правовых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 БГУ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им.К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Карасаева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Сейитбаев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Б.Т.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Доктор политических наук, доцент,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доцент кафедры политико-правовых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 БГУ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им.К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Карасаева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Султанбеков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К.Ч.  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 политических наук,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доцента,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доцент кафедры политико-правовых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 БГУ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К.Карасаева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Абдымомунова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К.С. 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 политических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наук,  доцент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учёный секретарь УНПК МУК КР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Наматбекова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Н.М. 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исторических наук, доцент,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заведующий кафедрой политологии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им.Б.Н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Ельцина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Халанский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И.В. 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Кандитат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политических наук, заведующий отделом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соблюдениеп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 человека правоохранительными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органами и в местах ограничения свободы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Аппарата Омбудсмена 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Колопов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А.С.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Бишкекского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филиала Международного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института мониторинга развития демократии,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парламентаризма и соблюдения избирательных прав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 государств-участников МПА СНГ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Мурсабеков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И.М.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Доктор философских наук, профессор,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декан социально-психологического факультета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БГУ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им.К.Карасаева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Орозалиев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Э.С.</w:t>
      </w:r>
    </w:p>
    <w:p w:rsidR="00617EA3" w:rsidRDefault="00617EA3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Доктор социологических наук,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и.о.профессора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17EA3" w:rsidRDefault="006965EA">
      <w:pPr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директор центра социальных исследований НАН КР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Омуралиев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Н.А.</w:t>
      </w:r>
    </w:p>
    <w:sectPr w:rsidR="00617EA3">
      <w:footerReference w:type="default" r:id="rId20"/>
      <w:pgSz w:w="11906" w:h="16838"/>
      <w:pgMar w:top="1133" w:right="850" w:bottom="1133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0F8" w:rsidRDefault="000730F8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0730F8" w:rsidRDefault="000730F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1D1" w:rsidRDefault="00CD61D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FB0D32">
      <w:rPr>
        <w:rFonts w:ascii="Times New Roman" w:eastAsia="Times New Roman" w:hAnsi="Times New Roman" w:cs="Times New Roman"/>
        <w:noProof/>
        <w:color w:val="000000"/>
        <w:sz w:val="24"/>
        <w:szCs w:val="24"/>
      </w:rPr>
      <w:t>6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CD61D1" w:rsidRDefault="00CD61D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0F8" w:rsidRDefault="000730F8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0730F8" w:rsidRDefault="000730F8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5E97C85"/>
    <w:multiLevelType w:val="hybridMultilevel"/>
    <w:tmpl w:val="DE0C1DA0"/>
    <w:lvl w:ilvl="0" w:tplc="866431A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11301"/>
    <w:multiLevelType w:val="multilevel"/>
    <w:tmpl w:val="86887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46F0D52"/>
    <w:multiLevelType w:val="hybridMultilevel"/>
    <w:tmpl w:val="646E3448"/>
    <w:lvl w:ilvl="0" w:tplc="5B2AD7B4">
      <w:start w:val="65535"/>
      <w:numFmt w:val="bullet"/>
      <w:lvlText w:val="•"/>
      <w:lvlJc w:val="left"/>
      <w:pPr>
        <w:ind w:left="7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>
    <w:nsid w:val="153B242C"/>
    <w:multiLevelType w:val="multilevel"/>
    <w:tmpl w:val="AC2CC57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206509C6"/>
    <w:multiLevelType w:val="multilevel"/>
    <w:tmpl w:val="252C7A44"/>
    <w:lvl w:ilvl="0">
      <w:start w:val="1"/>
      <w:numFmt w:val="bullet"/>
      <w:lvlText w:val="−"/>
      <w:lvlJc w:val="center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1864230"/>
    <w:multiLevelType w:val="multilevel"/>
    <w:tmpl w:val="B6F68E1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28E3525A"/>
    <w:multiLevelType w:val="multilevel"/>
    <w:tmpl w:val="2A08DE22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33F74CE1"/>
    <w:multiLevelType w:val="hybridMultilevel"/>
    <w:tmpl w:val="0CE2B80C"/>
    <w:lvl w:ilvl="0" w:tplc="5B2AD7B4">
      <w:start w:val="65535"/>
      <w:numFmt w:val="bullet"/>
      <w:lvlText w:val="•"/>
      <w:lvlJc w:val="left"/>
      <w:pPr>
        <w:ind w:left="7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>
    <w:nsid w:val="352D4C0B"/>
    <w:multiLevelType w:val="hybridMultilevel"/>
    <w:tmpl w:val="EB2C89DA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1E71B8"/>
    <w:multiLevelType w:val="multilevel"/>
    <w:tmpl w:val="F4506A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3ECF42EF"/>
    <w:multiLevelType w:val="multilevel"/>
    <w:tmpl w:val="3752B1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408F6D5D"/>
    <w:multiLevelType w:val="multilevel"/>
    <w:tmpl w:val="C38ED4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40E96CFD"/>
    <w:multiLevelType w:val="multilevel"/>
    <w:tmpl w:val="F7A058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41174C28"/>
    <w:multiLevelType w:val="multilevel"/>
    <w:tmpl w:val="C8A8774E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434A40CC"/>
    <w:multiLevelType w:val="multilevel"/>
    <w:tmpl w:val="39609B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AFA1DA7"/>
    <w:multiLevelType w:val="multilevel"/>
    <w:tmpl w:val="935A6486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8">
    <w:nsid w:val="50AB0833"/>
    <w:multiLevelType w:val="multilevel"/>
    <w:tmpl w:val="69C63066"/>
    <w:lvl w:ilvl="0">
      <w:start w:val="1"/>
      <w:numFmt w:val="bullet"/>
      <w:lvlText w:val="−"/>
      <w:lvlJc w:val="center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0">
    <w:nsid w:val="51DA616F"/>
    <w:multiLevelType w:val="hybridMultilevel"/>
    <w:tmpl w:val="54DC1462"/>
    <w:lvl w:ilvl="0" w:tplc="5B2AD7B4">
      <w:start w:val="65535"/>
      <w:numFmt w:val="bullet"/>
      <w:lvlText w:val="•"/>
      <w:lvlJc w:val="left"/>
      <w:pPr>
        <w:ind w:left="5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21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2">
    <w:nsid w:val="6AA80429"/>
    <w:multiLevelType w:val="multilevel"/>
    <w:tmpl w:val="7A5C92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6D884930"/>
    <w:multiLevelType w:val="multilevel"/>
    <w:tmpl w:val="D31423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nsid w:val="74262062"/>
    <w:multiLevelType w:val="multilevel"/>
    <w:tmpl w:val="1618FA8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>
    <w:nsid w:val="742F70B5"/>
    <w:multiLevelType w:val="multilevel"/>
    <w:tmpl w:val="442E2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74507F24"/>
    <w:multiLevelType w:val="multilevel"/>
    <w:tmpl w:val="BB9E1E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776E0856"/>
    <w:multiLevelType w:val="multilevel"/>
    <w:tmpl w:val="D39E007E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4"/>
  </w:num>
  <w:num w:numId="2">
    <w:abstractNumId w:val="15"/>
  </w:num>
  <w:num w:numId="3">
    <w:abstractNumId w:val="10"/>
  </w:num>
  <w:num w:numId="4">
    <w:abstractNumId w:val="4"/>
  </w:num>
  <w:num w:numId="5">
    <w:abstractNumId w:val="24"/>
  </w:num>
  <w:num w:numId="6">
    <w:abstractNumId w:val="22"/>
  </w:num>
  <w:num w:numId="7">
    <w:abstractNumId w:val="13"/>
  </w:num>
  <w:num w:numId="8">
    <w:abstractNumId w:val="12"/>
  </w:num>
  <w:num w:numId="9">
    <w:abstractNumId w:val="11"/>
  </w:num>
  <w:num w:numId="10">
    <w:abstractNumId w:val="16"/>
  </w:num>
  <w:num w:numId="11">
    <w:abstractNumId w:val="27"/>
  </w:num>
  <w:num w:numId="12">
    <w:abstractNumId w:val="6"/>
  </w:num>
  <w:num w:numId="13">
    <w:abstractNumId w:val="5"/>
  </w:num>
  <w:num w:numId="14">
    <w:abstractNumId w:val="26"/>
  </w:num>
  <w:num w:numId="15">
    <w:abstractNumId w:val="18"/>
  </w:num>
  <w:num w:numId="16">
    <w:abstractNumId w:val="2"/>
  </w:num>
  <w:num w:numId="17">
    <w:abstractNumId w:val="23"/>
  </w:num>
  <w:num w:numId="18">
    <w:abstractNumId w:val="25"/>
  </w:num>
  <w:num w:numId="19">
    <w:abstractNumId w:val="9"/>
  </w:num>
  <w:num w:numId="20">
    <w:abstractNumId w:val="1"/>
  </w:num>
  <w:num w:numId="21">
    <w:abstractNumId w:val="3"/>
  </w:num>
  <w:num w:numId="22">
    <w:abstractNumId w:val="17"/>
  </w:num>
  <w:num w:numId="23">
    <w:abstractNumId w:val="19"/>
  </w:num>
  <w:num w:numId="24">
    <w:abstractNumId w:val="21"/>
  </w:num>
  <w:num w:numId="25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6">
    <w:abstractNumId w:val="20"/>
  </w:num>
  <w:num w:numId="27">
    <w:abstractNumId w:val="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A3"/>
    <w:rsid w:val="00000742"/>
    <w:rsid w:val="0003284B"/>
    <w:rsid w:val="00032DBA"/>
    <w:rsid w:val="000730F8"/>
    <w:rsid w:val="00087A9B"/>
    <w:rsid w:val="000C12C2"/>
    <w:rsid w:val="000F06C8"/>
    <w:rsid w:val="001B0951"/>
    <w:rsid w:val="001B4AE3"/>
    <w:rsid w:val="001D12C5"/>
    <w:rsid w:val="0020017E"/>
    <w:rsid w:val="00292F93"/>
    <w:rsid w:val="002A4E0D"/>
    <w:rsid w:val="002F2F18"/>
    <w:rsid w:val="00336817"/>
    <w:rsid w:val="00412E03"/>
    <w:rsid w:val="0046705D"/>
    <w:rsid w:val="004C24BF"/>
    <w:rsid w:val="004E35A7"/>
    <w:rsid w:val="00570FF4"/>
    <w:rsid w:val="0058079C"/>
    <w:rsid w:val="005B38DE"/>
    <w:rsid w:val="005B6B95"/>
    <w:rsid w:val="005C126B"/>
    <w:rsid w:val="005E1FD9"/>
    <w:rsid w:val="00617EA3"/>
    <w:rsid w:val="00630C07"/>
    <w:rsid w:val="006322EB"/>
    <w:rsid w:val="006965EA"/>
    <w:rsid w:val="007F488C"/>
    <w:rsid w:val="0082018B"/>
    <w:rsid w:val="00827390"/>
    <w:rsid w:val="00931DDB"/>
    <w:rsid w:val="009370CB"/>
    <w:rsid w:val="00A61B31"/>
    <w:rsid w:val="00AA465F"/>
    <w:rsid w:val="00AE6E4A"/>
    <w:rsid w:val="00AF4565"/>
    <w:rsid w:val="00B600FF"/>
    <w:rsid w:val="00C47D64"/>
    <w:rsid w:val="00C67FAF"/>
    <w:rsid w:val="00CC6B6C"/>
    <w:rsid w:val="00CD61D1"/>
    <w:rsid w:val="00D40DA9"/>
    <w:rsid w:val="00DF6174"/>
    <w:rsid w:val="00EA4A58"/>
    <w:rsid w:val="00EE11B6"/>
    <w:rsid w:val="00F44617"/>
    <w:rsid w:val="00F64565"/>
    <w:rsid w:val="00F92035"/>
    <w:rsid w:val="00FB0D32"/>
    <w:rsid w:val="00FB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D878BB-04A8-46CE-A7BB-D6AA2B12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4">
    <w:basedOn w:val="a"/>
    <w:next w:val="a3"/>
    <w:pPr>
      <w:autoSpaceDE w:val="0"/>
      <w:autoSpaceDN w:val="0"/>
      <w:spacing w:after="444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rPr>
      <w:rFonts w:ascii="Times New Roman" w:eastAsia="Times New Roman" w:hAnsi="Times New Roman" w:cs="Times New Roman"/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a6">
    <w:name w:val="List Paragraph"/>
    <w:basedOn w:val="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0">
    <w:name w:val="Font Style50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after="0" w:line="305" w:lineRule="atLeas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312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after="0" w:line="346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after="0" w:line="302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after="0" w:line="346" w:lineRule="atLeast"/>
      <w:ind w:firstLine="4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Pr>
      <w:rFonts w:ascii="Times New Roman" w:hAnsi="Times New Roman" w:cs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19">
    <w:name w:val="Font Style19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20">
    <w:name w:val="Font Style20"/>
    <w:rPr>
      <w:rFonts w:ascii="Arial Narrow" w:hAnsi="Arial Narrow" w:cs="Arial Narrow"/>
      <w:b/>
      <w:bCs/>
      <w:w w:val="100"/>
      <w:position w:val="-1"/>
      <w:sz w:val="8"/>
      <w:szCs w:val="8"/>
      <w:effect w:val="none"/>
      <w:vertAlign w:val="baseline"/>
      <w:cs w:val="0"/>
      <w:em w:val="none"/>
    </w:rPr>
  </w:style>
  <w:style w:type="character" w:customStyle="1" w:styleId="FontStyle37">
    <w:name w:val="Font Style37"/>
    <w:rPr>
      <w:rFonts w:ascii="Times New Roman" w:hAnsi="Times New Roman" w:cs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38">
    <w:name w:val="Font Style38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after="0" w:line="358" w:lineRule="atLeast"/>
      <w:ind w:firstLine="4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  <w:spacing w:after="0" w:line="344" w:lineRule="atLeas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Pr>
      <w:rFonts w:ascii="Times New Roman" w:hAnsi="Times New Roman" w:cs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40">
    <w:name w:val="Font Style40"/>
    <w:rPr>
      <w:rFonts w:ascii="Times New Roman" w:hAnsi="Times New Roman" w:cs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after="0" w:line="228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after="0" w:line="226" w:lineRule="atLeas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pPr>
      <w:widowControl w:val="0"/>
      <w:autoSpaceDE w:val="0"/>
      <w:autoSpaceDN w:val="0"/>
      <w:adjustRightInd w:val="0"/>
      <w:spacing w:after="0" w:line="322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34">
    <w:name w:val="Style34"/>
    <w:basedOn w:val="a"/>
    <w:pPr>
      <w:widowControl w:val="0"/>
      <w:autoSpaceDE w:val="0"/>
      <w:autoSpaceDN w:val="0"/>
      <w:adjustRightInd w:val="0"/>
      <w:spacing w:after="0" w:line="230" w:lineRule="atLeast"/>
      <w:ind w:hanging="16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24">
    <w:name w:val="Font Style24"/>
    <w:rPr>
      <w:rFonts w:ascii="Times New Roman" w:hAnsi="Times New Roman" w:cs="Times New Roman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FontStyle42">
    <w:name w:val="Font Style42"/>
    <w:rPr>
      <w:rFonts w:ascii="Times New Roman" w:hAnsi="Times New Roman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after="0" w:line="307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after="0" w:line="312" w:lineRule="atLeast"/>
      <w:ind w:firstLine="90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Заголовок Знак"/>
    <w:rPr>
      <w:rFonts w:ascii="Calibri Light" w:eastAsia="Times New Roman" w:hAnsi="Calibri Light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eastAsia="en-US"/>
    </w:rPr>
  </w:style>
  <w:style w:type="paragraph" w:styleId="aa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ac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13">
    <w:name w:val="Font Style13"/>
    <w:rPr>
      <w:rFonts w:ascii="Courier New" w:hAnsi="Courier New" w:cs="Courier New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14">
    <w:name w:val="Font Style14"/>
    <w:rPr>
      <w:rFonts w:ascii="Courier New" w:hAnsi="Courier New" w:cs="Courier New"/>
      <w:b/>
      <w:bCs/>
      <w:i/>
      <w:iCs/>
      <w:spacing w:val="-2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FontStyle48">
    <w:name w:val="Font Style48"/>
    <w:rPr>
      <w:rFonts w:ascii="Times New Roman" w:hAnsi="Times New Roman" w:cs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d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">
    <w:name w:val="Подзаголовок Знак"/>
    <w:rPr>
      <w:rFonts w:ascii="Cambria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after="0" w:line="230" w:lineRule="atLeast"/>
      <w:ind w:firstLine="14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after="0" w:line="226" w:lineRule="atLeas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after="0" w:line="230" w:lineRule="atLeast"/>
      <w:ind w:firstLine="3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kg/lib/" TargetMode="External"/><Relationship Id="rId13" Type="http://schemas.openxmlformats.org/officeDocument/2006/relationships/hyperlink" Target="http://www.nationalsecurity.ru/library/" TargetMode="External"/><Relationship Id="rId18" Type="http://schemas.openxmlformats.org/officeDocument/2006/relationships/hyperlink" Target="http://ecsocman.hs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gumfak.ru/" TargetMode="External"/><Relationship Id="rId17" Type="http://schemas.openxmlformats.org/officeDocument/2006/relationships/hyperlink" Target="https://cyberlenin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bmgu.ru/" TargetMode="External"/><Relationship Id="rId10" Type="http://schemas.openxmlformats.org/officeDocument/2006/relationships/hyperlink" Target="http://www.humanities.edu.ru" TargetMode="External"/><Relationship Id="rId19" Type="http://schemas.openxmlformats.org/officeDocument/2006/relationships/hyperlink" Target="https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itnauka.org/" TargetMode="External"/><Relationship Id="rId14" Type="http://schemas.openxmlformats.org/officeDocument/2006/relationships/hyperlink" Target="http://www.britannica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SAbGPfMlWyIon/HvQxVhlorf/A==">AMUW2mWW30Q4CYdOlRWNOMU+j+hgCIbeWgJ/RYOLhhiT/c2SlBDrbXgemUyk1QjWcaq9UN8h9uLM06XRoHHbLguNaPoEM5NU+LVGuEX0+9N/K2qyDcAqKRk=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7395</Words>
  <Characters>42154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susargul-313-1</cp:lastModifiedBy>
  <cp:revision>3</cp:revision>
  <dcterms:created xsi:type="dcterms:W3CDTF">2021-03-20T02:21:00Z</dcterms:created>
  <dcterms:modified xsi:type="dcterms:W3CDTF">2021-06-21T02:58:00Z</dcterms:modified>
</cp:coreProperties>
</file>